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Jubilee Oven and Gri"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Jubilee</w:t>
      </w:r>
      <w:r>
        <w:rPr>
          <w:b/>
          <w:spacing w:val="-8"/>
          <w:sz w:val="24"/>
        </w:rPr>
        <w:t> </w:t>
      </w:r>
      <w:r>
        <w:rPr>
          <w:b/>
          <w:sz w:val="24"/>
        </w:rPr>
        <w:t>Oven</w:t>
      </w:r>
      <w:r>
        <w:rPr>
          <w:b/>
          <w:spacing w:val="-7"/>
          <w:sz w:val="24"/>
        </w:rPr>
        <w:t> </w:t>
      </w:r>
      <w:r>
        <w:rPr>
          <w:b/>
          <w:sz w:val="24"/>
        </w:rPr>
        <w:t>and</w:t>
      </w:r>
      <w:r>
        <w:rPr>
          <w:b/>
          <w:spacing w:val="-8"/>
          <w:sz w:val="24"/>
        </w:rPr>
        <w:t> </w:t>
      </w:r>
      <w:r>
        <w:rPr>
          <w:b/>
          <w:spacing w:val="-2"/>
          <w:sz w:val="24"/>
        </w:rPr>
        <w:t>Grill</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Jubilee</w:t>
      </w:r>
      <w:r>
        <w:rPr>
          <w:spacing w:val="-4"/>
          <w:sz w:val="18"/>
        </w:rPr>
        <w:t> </w:t>
      </w:r>
      <w:r>
        <w:rPr>
          <w:sz w:val="18"/>
        </w:rPr>
        <w:t>Oven</w:t>
      </w:r>
      <w:r>
        <w:rPr>
          <w:spacing w:val="-4"/>
          <w:sz w:val="18"/>
        </w:rPr>
        <w:t> </w:t>
      </w:r>
      <w:r>
        <w:rPr>
          <w:sz w:val="18"/>
        </w:rPr>
        <w:t>and</w:t>
      </w:r>
      <w:r>
        <w:rPr>
          <w:spacing w:val="-3"/>
          <w:sz w:val="18"/>
        </w:rPr>
        <w:t> </w:t>
      </w:r>
      <w:r>
        <w:rPr>
          <w:spacing w:val="-2"/>
          <w:sz w:val="18"/>
        </w:rPr>
        <w:t>Grill</w:t>
      </w:r>
    </w:p>
    <w:p>
      <w:pPr>
        <w:tabs>
          <w:tab w:pos="2898" w:val="left" w:leader="none"/>
        </w:tabs>
        <w:spacing w:before="188"/>
        <w:ind w:left="374" w:right="0" w:firstLine="0"/>
        <w:jc w:val="left"/>
        <w:rPr>
          <w:sz w:val="18"/>
        </w:rPr>
      </w:pPr>
      <w:r>
        <w:rPr>
          <w:b/>
          <w:spacing w:val="-2"/>
          <w:sz w:val="18"/>
        </w:rPr>
        <w:t>Internal</w:t>
      </w:r>
      <w:r>
        <w:rPr>
          <w:b/>
          <w:spacing w:val="3"/>
          <w:sz w:val="18"/>
        </w:rPr>
        <w:t> </w:t>
      </w:r>
      <w:r>
        <w:rPr>
          <w:b/>
          <w:spacing w:val="-2"/>
          <w:sz w:val="18"/>
        </w:rPr>
        <w:t>identification</w:t>
      </w:r>
      <w:r>
        <w:rPr>
          <w:b/>
          <w:sz w:val="18"/>
        </w:rPr>
        <w:tab/>
      </w:r>
      <w:r>
        <w:rPr>
          <w:spacing w:val="-2"/>
          <w:sz w:val="18"/>
        </w:rPr>
        <w:t>JUBOVEN</w:t>
      </w:r>
    </w:p>
    <w:p>
      <w:pPr>
        <w:pStyle w:val="BodyText"/>
        <w:spacing w:before="5"/>
      </w:pPr>
    </w:p>
    <w:p>
      <w:pPr>
        <w:tabs>
          <w:tab w:pos="2898" w:val="left" w:leader="none"/>
        </w:tabs>
        <w:spacing w:line="439" w:lineRule="auto" w:before="0"/>
        <w:ind w:left="374" w:right="2993" w:firstLine="0"/>
        <w:jc w:val="left"/>
        <w:rPr>
          <w:sz w:val="18"/>
        </w:rPr>
      </w:pPr>
      <w:bookmarkStart w:name="Relevant identified uses of the substanc" w:id="5"/>
      <w:bookmarkEnd w:id="5"/>
      <w:r>
        <w:rPr/>
      </w:r>
      <w:r>
        <w:rPr>
          <w:b/>
          <w:sz w:val="18"/>
          <w:u w:val="single"/>
        </w:rPr>
        <w:t>Relevant identified uses of the substance or mixture and uses advised against</w:t>
      </w:r>
      <w:r>
        <w:rPr>
          <w:b/>
          <w:spacing w:val="80"/>
          <w:sz w:val="18"/>
          <w:u w:val="none"/>
        </w:rPr>
        <w:t> </w:t>
      </w:r>
      <w:r>
        <w:rPr>
          <w:b/>
          <w:spacing w:val="-2"/>
          <w:sz w:val="18"/>
          <w:u w:val="none"/>
        </w:rPr>
        <w:t>Application</w:t>
      </w:r>
      <w:r>
        <w:rPr>
          <w:b/>
          <w:sz w:val="18"/>
          <w:u w:val="none"/>
        </w:rPr>
        <w:tab/>
      </w:r>
      <w:r>
        <w:rPr>
          <w:sz w:val="18"/>
          <w:u w:val="none"/>
        </w:rPr>
        <w:t>High</w:t>
      </w:r>
      <w:r>
        <w:rPr>
          <w:spacing w:val="-4"/>
          <w:sz w:val="18"/>
          <w:u w:val="none"/>
        </w:rPr>
        <w:t> </w:t>
      </w:r>
      <w:r>
        <w:rPr>
          <w:sz w:val="18"/>
          <w:u w:val="none"/>
        </w:rPr>
        <w:t>alkaline</w:t>
      </w:r>
      <w:r>
        <w:rPr>
          <w:spacing w:val="-4"/>
          <w:sz w:val="18"/>
          <w:u w:val="none"/>
        </w:rPr>
        <w:t> </w:t>
      </w:r>
      <w:r>
        <w:rPr>
          <w:sz w:val="18"/>
          <w:u w:val="none"/>
        </w:rPr>
        <w:t>cleaner</w:t>
      </w:r>
      <w:r>
        <w:rPr>
          <w:spacing w:val="-4"/>
          <w:sz w:val="18"/>
          <w:u w:val="none"/>
        </w:rPr>
        <w:t> </w:t>
      </w:r>
      <w:r>
        <w:rPr>
          <w:sz w:val="18"/>
          <w:u w:val="none"/>
        </w:rPr>
        <w:t>for</w:t>
      </w:r>
      <w:r>
        <w:rPr>
          <w:spacing w:val="-4"/>
          <w:sz w:val="18"/>
          <w:u w:val="none"/>
        </w:rPr>
        <w:t> </w:t>
      </w:r>
      <w:r>
        <w:rPr>
          <w:sz w:val="18"/>
          <w:u w:val="none"/>
        </w:rPr>
        <w:t>ovens,</w:t>
      </w:r>
      <w:r>
        <w:rPr>
          <w:spacing w:val="-5"/>
          <w:sz w:val="18"/>
          <w:u w:val="none"/>
        </w:rPr>
        <w:t> </w:t>
      </w:r>
      <w:r>
        <w:rPr>
          <w:sz w:val="18"/>
          <w:u w:val="none"/>
        </w:rPr>
        <w:t>grills</w:t>
      </w:r>
      <w:r>
        <w:rPr>
          <w:spacing w:val="-4"/>
          <w:sz w:val="18"/>
          <w:u w:val="none"/>
        </w:rPr>
        <w:t> </w:t>
      </w:r>
      <w:r>
        <w:rPr>
          <w:sz w:val="18"/>
          <w:u w:val="none"/>
        </w:rPr>
        <w:t>and</w:t>
      </w:r>
      <w:r>
        <w:rPr>
          <w:spacing w:val="-4"/>
          <w:sz w:val="18"/>
          <w:u w:val="none"/>
        </w:rPr>
        <w:t> </w:t>
      </w:r>
      <w:r>
        <w:rPr>
          <w:sz w:val="18"/>
          <w:u w:val="none"/>
        </w:rPr>
        <w:t>baking</w:t>
      </w:r>
      <w:r>
        <w:rPr>
          <w:spacing w:val="-4"/>
          <w:sz w:val="18"/>
          <w:u w:val="none"/>
        </w:rPr>
        <w:t> </w:t>
      </w:r>
      <w:r>
        <w:rPr>
          <w:sz w:val="18"/>
          <w:u w:val="none"/>
        </w:rPr>
        <w:t>surfaces </w:t>
      </w:r>
      <w:r>
        <w:rPr>
          <w:b/>
          <w:sz w:val="18"/>
          <w:u w:val="none"/>
        </w:rPr>
        <w:t>Uses advised against</w:t>
        <w:tab/>
      </w:r>
      <w:r>
        <w:rPr>
          <w:sz w:val="18"/>
          <w:u w:val="none"/>
        </w:rPr>
        <w:t>Use only for intended applications.</w:t>
      </w:r>
    </w:p>
    <w:p>
      <w:pPr>
        <w:pStyle w:val="Heading2"/>
        <w:spacing w:before="37"/>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102884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116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345" w:firstLine="0"/>
        <w:jc w:val="left"/>
        <w:rPr>
          <w:sz w:val="18"/>
        </w:rPr>
      </w:pPr>
      <w:r>
        <w:rPr>
          <w:b/>
          <w:sz w:val="18"/>
        </w:rPr>
        <w:t>Health hazards</w:t>
        <w:tab/>
      </w:r>
      <w:r>
        <w:rPr>
          <w:sz w:val="18"/>
        </w:rPr>
        <w:t>Skin</w:t>
      </w:r>
      <w:r>
        <w:rPr>
          <w:spacing w:val="-3"/>
          <w:sz w:val="18"/>
        </w:rPr>
        <w:t> </w:t>
      </w:r>
      <w:r>
        <w:rPr>
          <w:sz w:val="18"/>
        </w:rPr>
        <w:t>Corr.</w:t>
      </w:r>
      <w:r>
        <w:rPr>
          <w:spacing w:val="-4"/>
          <w:sz w:val="18"/>
        </w:rPr>
        <w:t> </w:t>
      </w:r>
      <w:r>
        <w:rPr>
          <w:sz w:val="18"/>
        </w:rPr>
        <w:t>1A</w:t>
      </w:r>
      <w:r>
        <w:rPr>
          <w:spacing w:val="-4"/>
          <w:sz w:val="18"/>
        </w:rPr>
        <w:t> </w:t>
      </w:r>
      <w:r>
        <w:rPr>
          <w:sz w:val="18"/>
        </w:rPr>
        <w:t>-</w:t>
      </w:r>
      <w:r>
        <w:rPr>
          <w:spacing w:val="-3"/>
          <w:sz w:val="18"/>
        </w:rPr>
        <w:t> </w:t>
      </w:r>
      <w:r>
        <w:rPr>
          <w:sz w:val="18"/>
        </w:rPr>
        <w:t>H314</w:t>
      </w:r>
      <w:r>
        <w:rPr>
          <w:spacing w:val="-3"/>
          <w:sz w:val="18"/>
        </w:rPr>
        <w:t> </w:t>
      </w:r>
      <w:r>
        <w:rPr>
          <w:sz w:val="18"/>
        </w:rPr>
        <w:t>Eye</w:t>
      </w:r>
      <w:r>
        <w:rPr>
          <w:spacing w:val="-3"/>
          <w:sz w:val="18"/>
        </w:rPr>
        <w:t> </w:t>
      </w:r>
      <w:r>
        <w:rPr>
          <w:sz w:val="18"/>
        </w:rPr>
        <w:t>Dam.</w:t>
      </w:r>
      <w:r>
        <w:rPr>
          <w:spacing w:val="-4"/>
          <w:sz w:val="18"/>
        </w:rPr>
        <w:t> </w:t>
      </w:r>
      <w:r>
        <w:rPr>
          <w:sz w:val="18"/>
        </w:rPr>
        <w:t>1</w:t>
      </w:r>
      <w:r>
        <w:rPr>
          <w:spacing w:val="-3"/>
          <w:sz w:val="18"/>
        </w:rPr>
        <w:t> </w:t>
      </w:r>
      <w:r>
        <w:rPr>
          <w:sz w:val="18"/>
        </w:rPr>
        <w:t>-</w:t>
      </w:r>
      <w:r>
        <w:rPr>
          <w:spacing w:val="-3"/>
          <w:sz w:val="18"/>
        </w:rPr>
        <w:t> </w:t>
      </w:r>
      <w:r>
        <w:rPr>
          <w:sz w:val="18"/>
        </w:rPr>
        <w:t>H318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spacing w:after="0"/>
        <w:jc w:val="left"/>
        <w:rPr>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r>
        <w:rPr/>
        <w:t>Jubilee</w:t>
      </w:r>
      <w:r>
        <w:rPr>
          <w:spacing w:val="-8"/>
        </w:rPr>
        <w:t> </w:t>
      </w:r>
      <w:r>
        <w:rPr/>
        <w:t>Oven</w:t>
      </w:r>
      <w:r>
        <w:rPr>
          <w:spacing w:val="-7"/>
        </w:rPr>
        <w:t> </w:t>
      </w:r>
      <w:r>
        <w:rPr/>
        <w:t>and</w:t>
      </w:r>
      <w:r>
        <w:rPr>
          <w:spacing w:val="-8"/>
        </w:rPr>
        <w:t> </w:t>
      </w:r>
      <w:r>
        <w:rPr>
          <w:spacing w:val="-2"/>
        </w:rPr>
        <w:t>Grill</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P260</w:t>
      </w:r>
      <w:r>
        <w:rPr>
          <w:spacing w:val="-4"/>
          <w:sz w:val="18"/>
        </w:rPr>
        <w:t> </w:t>
      </w:r>
      <w:r>
        <w:rPr>
          <w:sz w:val="18"/>
        </w:rPr>
        <w:t>Do</w:t>
      </w:r>
      <w:r>
        <w:rPr>
          <w:spacing w:val="-2"/>
          <w:sz w:val="18"/>
        </w:rPr>
        <w:t> </w:t>
      </w:r>
      <w:r>
        <w:rPr>
          <w:sz w:val="18"/>
        </w:rPr>
        <w:t>not</w:t>
      </w:r>
      <w:r>
        <w:rPr>
          <w:spacing w:val="-2"/>
          <w:sz w:val="18"/>
        </w:rPr>
        <w:t> </w:t>
      </w:r>
      <w:r>
        <w:rPr>
          <w:sz w:val="18"/>
        </w:rPr>
        <w:t>breathe</w:t>
      </w:r>
      <w:r>
        <w:rPr>
          <w:spacing w:val="-2"/>
          <w:sz w:val="18"/>
        </w:rPr>
        <w:t> </w:t>
      </w:r>
      <w:r>
        <w:rPr>
          <w:sz w:val="18"/>
        </w:rPr>
        <w:t>vapour/</w:t>
      </w:r>
      <w:r>
        <w:rPr>
          <w:spacing w:val="-2"/>
          <w:sz w:val="18"/>
        </w:rPr>
        <w:t> spray.</w:t>
      </w:r>
    </w:p>
    <w:p>
      <w:pPr>
        <w:pStyle w:val="BodyText"/>
        <w:spacing w:before="48"/>
        <w:ind w:left="2899"/>
      </w:pPr>
      <w:r>
        <w:rPr/>
        <w:t>P264</w:t>
      </w:r>
      <w:r>
        <w:rPr>
          <w:spacing w:val="-6"/>
        </w:rPr>
        <w:t> </w:t>
      </w:r>
      <w:r>
        <w:rPr/>
        <w:t>Wash</w:t>
      </w:r>
      <w:r>
        <w:rPr>
          <w:spacing w:val="-5"/>
        </w:rPr>
        <w:t> </w:t>
      </w:r>
      <w:r>
        <w:rPr/>
        <w:t>contaminated</w:t>
      </w:r>
      <w:r>
        <w:rPr>
          <w:spacing w:val="-5"/>
        </w:rPr>
        <w:t> </w:t>
      </w:r>
      <w:r>
        <w:rPr/>
        <w:t>skin</w:t>
      </w:r>
      <w:r>
        <w:rPr>
          <w:spacing w:val="-5"/>
        </w:rPr>
        <w:t> </w:t>
      </w:r>
      <w:r>
        <w:rPr/>
        <w:t>thoroughly</w:t>
      </w:r>
      <w:r>
        <w:rPr>
          <w:spacing w:val="-5"/>
        </w:rPr>
        <w:t> </w:t>
      </w:r>
      <w:r>
        <w:rPr/>
        <w:t>after</w:t>
      </w:r>
      <w:r>
        <w:rPr>
          <w:spacing w:val="-5"/>
        </w:rPr>
        <w:t> </w:t>
      </w:r>
      <w:r>
        <w:rPr>
          <w:spacing w:val="-2"/>
        </w:rPr>
        <w:t>handling.</w:t>
      </w:r>
    </w:p>
    <w:p>
      <w:pPr>
        <w:pStyle w:val="BodyText"/>
        <w:spacing w:line="297" w:lineRule="auto" w:before="49"/>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P301+P330+P331 IF SWALLOWED: Rinse mouth. Do NOT induce vomiting.</w:t>
      </w:r>
    </w:p>
    <w:p>
      <w:pPr>
        <w:pStyle w:val="BodyText"/>
        <w:spacing w:line="297" w:lineRule="auto"/>
        <w:ind w:left="2899" w:right="226"/>
      </w:pPr>
      <w:r>
        <w:rPr/>
        <w:t>P303+P361+P353</w:t>
      </w:r>
      <w:r>
        <w:rPr>
          <w:spacing w:val="-3"/>
        </w:rPr>
        <w:t> </w:t>
      </w:r>
      <w:r>
        <w:rPr/>
        <w:t>IF</w:t>
      </w:r>
      <w:r>
        <w:rPr>
          <w:spacing w:val="-4"/>
        </w:rPr>
        <w:t> </w:t>
      </w:r>
      <w:r>
        <w:rPr/>
        <w:t>ON</w:t>
      </w:r>
      <w:r>
        <w:rPr>
          <w:spacing w:val="-3"/>
        </w:rPr>
        <w:t> </w:t>
      </w:r>
      <w:r>
        <w:rPr/>
        <w:t>SKIN</w:t>
      </w:r>
      <w:r>
        <w:rPr>
          <w:spacing w:val="-3"/>
        </w:rPr>
        <w:t> </w:t>
      </w:r>
      <w:r>
        <w:rPr/>
        <w:t>(or</w:t>
      </w:r>
      <w:r>
        <w:rPr>
          <w:spacing w:val="-3"/>
        </w:rPr>
        <w:t> </w:t>
      </w:r>
      <w:r>
        <w:rPr/>
        <w:t>hair):</w:t>
      </w:r>
      <w:r>
        <w:rPr>
          <w:spacing w:val="-4"/>
        </w:rPr>
        <w:t> </w:t>
      </w:r>
      <w:r>
        <w:rPr/>
        <w:t>Take</w:t>
      </w:r>
      <w:r>
        <w:rPr>
          <w:spacing w:val="-3"/>
        </w:rPr>
        <w:t> </w:t>
      </w:r>
      <w:r>
        <w:rPr/>
        <w:t>off</w:t>
      </w:r>
      <w:r>
        <w:rPr>
          <w:spacing w:val="-4"/>
        </w:rPr>
        <w:t> </w:t>
      </w:r>
      <w:r>
        <w:rPr/>
        <w:t>immediately</w:t>
      </w:r>
      <w:r>
        <w:rPr>
          <w:spacing w:val="-3"/>
        </w:rPr>
        <w:t> </w:t>
      </w:r>
      <w:r>
        <w:rPr/>
        <w:t>all</w:t>
      </w:r>
      <w:r>
        <w:rPr>
          <w:spacing w:val="-3"/>
        </w:rPr>
        <w:t> </w:t>
      </w:r>
      <w:r>
        <w:rPr/>
        <w:t>contaminated</w:t>
      </w:r>
      <w:r>
        <w:rPr>
          <w:spacing w:val="-3"/>
        </w:rPr>
        <w:t> </w:t>
      </w:r>
      <w:r>
        <w:rPr/>
        <w:t>clothing. Rinse skin with water/ shower.</w:t>
      </w:r>
    </w:p>
    <w:p>
      <w:pPr>
        <w:pStyle w:val="BodyText"/>
        <w:spacing w:line="297" w:lineRule="auto"/>
        <w:ind w:left="2899" w:right="226"/>
      </w:pPr>
      <w:r>
        <w:rPr/>
        <w:t>P304+P340</w:t>
      </w:r>
      <w:r>
        <w:rPr>
          <w:spacing w:val="-2"/>
        </w:rPr>
        <w:t> </w:t>
      </w:r>
      <w:r>
        <w:rPr/>
        <w:t>IF</w:t>
      </w:r>
      <w:r>
        <w:rPr>
          <w:spacing w:val="-3"/>
        </w:rPr>
        <w:t> </w:t>
      </w:r>
      <w:r>
        <w:rPr/>
        <w:t>INHALED:</w:t>
      </w:r>
      <w:r>
        <w:rPr>
          <w:spacing w:val="-3"/>
        </w:rPr>
        <w:t> </w:t>
      </w:r>
      <w:r>
        <w:rPr/>
        <w:t>Remove</w:t>
      </w:r>
      <w:r>
        <w:rPr>
          <w:spacing w:val="-2"/>
        </w:rPr>
        <w:t> </w:t>
      </w:r>
      <w:r>
        <w:rPr/>
        <w:t>victim</w:t>
      </w:r>
      <w:r>
        <w:rPr>
          <w:spacing w:val="-2"/>
        </w:rPr>
        <w:t> </w:t>
      </w:r>
      <w:r>
        <w:rPr/>
        <w:t>to</w:t>
      </w:r>
      <w:r>
        <w:rPr>
          <w:spacing w:val="-2"/>
        </w:rPr>
        <w:t> </w:t>
      </w:r>
      <w:r>
        <w:rPr/>
        <w:t>fresh</w:t>
      </w:r>
      <w:r>
        <w:rPr>
          <w:spacing w:val="-2"/>
        </w:rPr>
        <w:t> </w:t>
      </w:r>
      <w:r>
        <w:rPr/>
        <w:t>air</w:t>
      </w:r>
      <w:r>
        <w:rPr>
          <w:spacing w:val="-2"/>
        </w:rPr>
        <w:t> </w:t>
      </w:r>
      <w:r>
        <w:rPr/>
        <w:t>and</w:t>
      </w:r>
      <w:r>
        <w:rPr>
          <w:spacing w:val="-2"/>
        </w:rPr>
        <w:t> </w:t>
      </w:r>
      <w:r>
        <w:rPr/>
        <w:t>keep</w:t>
      </w:r>
      <w:r>
        <w:rPr>
          <w:spacing w:val="-2"/>
        </w:rPr>
        <w:t> </w:t>
      </w:r>
      <w:r>
        <w:rPr/>
        <w:t>at</w:t>
      </w:r>
      <w:r>
        <w:rPr>
          <w:spacing w:val="-3"/>
        </w:rPr>
        <w:t> </w:t>
      </w:r>
      <w:r>
        <w:rPr/>
        <w:t>rest</w:t>
      </w:r>
      <w:r>
        <w:rPr>
          <w:spacing w:val="-3"/>
        </w:rPr>
        <w:t> </w:t>
      </w:r>
      <w:r>
        <w:rPr/>
        <w:t>in</w:t>
      </w:r>
      <w:r>
        <w:rPr>
          <w:spacing w:val="-2"/>
        </w:rPr>
        <w:t> </w:t>
      </w:r>
      <w:r>
        <w:rPr/>
        <w:t>a</w:t>
      </w:r>
      <w:r>
        <w:rPr>
          <w:spacing w:val="-2"/>
        </w:rPr>
        <w:t> </w:t>
      </w:r>
      <w:r>
        <w:rPr/>
        <w:t>position comfortable for breathing.</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2116"/>
      </w:pPr>
      <w:r>
        <w:rPr/>
        <w:t>P310</w:t>
      </w:r>
      <w:r>
        <w:rPr>
          <w:spacing w:val="-4"/>
        </w:rPr>
        <w:t> </w:t>
      </w:r>
      <w:r>
        <w:rPr/>
        <w:t>Immediately</w:t>
      </w:r>
      <w:r>
        <w:rPr>
          <w:spacing w:val="-4"/>
        </w:rPr>
        <w:t> </w:t>
      </w:r>
      <w:r>
        <w:rPr/>
        <w:t>call</w:t>
      </w:r>
      <w:r>
        <w:rPr>
          <w:spacing w:val="-4"/>
        </w:rPr>
        <w:t> </w:t>
      </w:r>
      <w:r>
        <w:rPr/>
        <w:t>a</w:t>
      </w:r>
      <w:r>
        <w:rPr>
          <w:spacing w:val="-4"/>
        </w:rPr>
        <w:t> </w:t>
      </w:r>
      <w:r>
        <w:rPr/>
        <w:t>POISON</w:t>
      </w:r>
      <w:r>
        <w:rPr>
          <w:spacing w:val="-4"/>
        </w:rPr>
        <w:t> </w:t>
      </w:r>
      <w:r>
        <w:rPr/>
        <w:t>CENTER</w:t>
      </w:r>
      <w:r>
        <w:rPr>
          <w:spacing w:val="-4"/>
        </w:rPr>
        <w:t> </w:t>
      </w:r>
      <w:r>
        <w:rPr/>
        <w:t>or</w:t>
      </w:r>
      <w:r>
        <w:rPr>
          <w:spacing w:val="-4"/>
        </w:rPr>
        <w:t> </w:t>
      </w:r>
      <w:r>
        <w:rPr/>
        <w:t>doctor/</w:t>
      </w:r>
      <w:r>
        <w:rPr>
          <w:spacing w:val="-5"/>
        </w:rPr>
        <w:t> </w:t>
      </w:r>
      <w:r>
        <w:rPr/>
        <w:t>physician. P321 Specific treatment (see medical advice on this label).</w:t>
      </w:r>
    </w:p>
    <w:p>
      <w:pPr>
        <w:pStyle w:val="BodyText"/>
        <w:spacing w:line="297" w:lineRule="auto"/>
        <w:ind w:left="2899" w:right="3385"/>
      </w:pPr>
      <w:r>
        <w:rPr/>
        <w:t>P363</w:t>
      </w:r>
      <w:r>
        <w:rPr>
          <w:spacing w:val="-7"/>
        </w:rPr>
        <w:t> </w:t>
      </w:r>
      <w:r>
        <w:rPr/>
        <w:t>Wash</w:t>
      </w:r>
      <w:r>
        <w:rPr>
          <w:spacing w:val="-7"/>
        </w:rPr>
        <w:t> </w:t>
      </w:r>
      <w:r>
        <w:rPr/>
        <w:t>contaminated</w:t>
      </w:r>
      <w:r>
        <w:rPr>
          <w:spacing w:val="-7"/>
        </w:rPr>
        <w:t> </w:t>
      </w:r>
      <w:r>
        <w:rPr/>
        <w:t>clothing</w:t>
      </w:r>
      <w:r>
        <w:rPr>
          <w:spacing w:val="-7"/>
        </w:rPr>
        <w:t> </w:t>
      </w:r>
      <w:r>
        <w:rPr/>
        <w:t>before</w:t>
      </w:r>
      <w:r>
        <w:rPr>
          <w:spacing w:val="-7"/>
        </w:rPr>
        <w:t> </w:t>
      </w:r>
      <w:r>
        <w:rPr/>
        <w:t>reuse. P405 Store locked up.</w:t>
      </w:r>
    </w:p>
    <w:p>
      <w:pPr>
        <w:pStyle w:val="BodyText"/>
        <w:spacing w:line="202" w:lineRule="exact"/>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tabs>
          <w:tab w:pos="2898" w:val="left" w:leader="none"/>
        </w:tabs>
        <w:spacing w:line="412" w:lineRule="exact" w:before="18"/>
        <w:ind w:left="374" w:right="3104" w:firstLine="0"/>
        <w:jc w:val="left"/>
        <w:rPr>
          <w:b/>
          <w:sz w:val="18"/>
        </w:rPr>
      </w:pPr>
      <w:r>
        <w:rPr>
          <w:b/>
          <w:spacing w:val="-2"/>
          <w:sz w:val="18"/>
        </w:rPr>
        <w:t>Contains</w:t>
      </w:r>
      <w:r>
        <w:rPr>
          <w:b/>
          <w:sz w:val="18"/>
        </w:rPr>
        <w:tab/>
      </w:r>
      <w:r>
        <w:rPr>
          <w:sz w:val="18"/>
        </w:rPr>
        <w:t>Caustic</w:t>
      </w:r>
      <w:r>
        <w:rPr>
          <w:spacing w:val="-8"/>
          <w:sz w:val="18"/>
        </w:rPr>
        <w:t> </w:t>
      </w:r>
      <w:r>
        <w:rPr>
          <w:sz w:val="18"/>
        </w:rPr>
        <w:t>Soda,</w:t>
      </w:r>
      <w:r>
        <w:rPr>
          <w:spacing w:val="-8"/>
          <w:sz w:val="18"/>
        </w:rPr>
        <w:t> </w:t>
      </w:r>
      <w:r>
        <w:rPr>
          <w:sz w:val="18"/>
        </w:rPr>
        <w:t>Caustic</w:t>
      </w:r>
      <w:r>
        <w:rPr>
          <w:spacing w:val="-8"/>
          <w:sz w:val="18"/>
        </w:rPr>
        <w:t> </w:t>
      </w:r>
      <w:r>
        <w:rPr>
          <w:sz w:val="18"/>
        </w:rPr>
        <w:t>Potash,</w:t>
      </w:r>
      <w:r>
        <w:rPr>
          <w:spacing w:val="-8"/>
          <w:sz w:val="18"/>
        </w:rPr>
        <w:t> </w:t>
      </w:r>
      <w:r>
        <w:rPr>
          <w:sz w:val="18"/>
        </w:rPr>
        <w:t>Alkylpolyglycoside</w:t>
      </w:r>
      <w:r>
        <w:rPr>
          <w:spacing w:val="-8"/>
          <w:sz w:val="18"/>
        </w:rPr>
        <w:t> </w:t>
      </w:r>
      <w:r>
        <w:rPr>
          <w:sz w:val="18"/>
        </w:rPr>
        <w:t>C8-10 </w:t>
      </w:r>
      <w:bookmarkStart w:name="Other hazards" w:id="12"/>
      <w:bookmarkEnd w:id="12"/>
      <w:r>
        <w:rPr>
          <w:spacing w:val="-1"/>
          <w:sz w:val="18"/>
        </w:rPr>
      </w:r>
      <w:r>
        <w:rPr>
          <w:b/>
          <w:sz w:val="18"/>
          <w:u w:val="single"/>
        </w:rPr>
        <w:t>Other hazards</w:t>
      </w:r>
    </w:p>
    <w:p>
      <w:pPr>
        <w:pStyle w:val="BodyText"/>
        <w:spacing w:line="297" w:lineRule="auto" w:before="104"/>
        <w:ind w:left="374" w:right="22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10"/>
        <w:rPr>
          <w:sz w:val="9"/>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0"/>
        <w:gridCol w:w="3140"/>
      </w:tblGrid>
      <w:tr>
        <w:trPr>
          <w:trHeight w:val="290" w:hRule="atLeast"/>
        </w:trPr>
        <w:tc>
          <w:tcPr>
            <w:tcW w:w="6960" w:type="dxa"/>
            <w:tcBorders>
              <w:right w:val="nil"/>
            </w:tcBorders>
            <w:shd w:val="clear" w:color="auto" w:fill="DCDCDC"/>
          </w:tcPr>
          <w:p>
            <w:pPr>
              <w:pStyle w:val="TableParagraph"/>
              <w:spacing w:before="49"/>
              <w:ind w:left="40"/>
              <w:rPr>
                <w:b/>
                <w:sz w:val="18"/>
              </w:rPr>
            </w:pPr>
            <w:bookmarkStart w:name="SECTION 3: Composition and information o" w:id="13"/>
            <w:bookmarkEnd w:id="13"/>
            <w:r>
              <w:rPr/>
            </w:r>
            <w:r>
              <w:rPr>
                <w:b/>
                <w:sz w:val="18"/>
              </w:rPr>
              <w:t>SECTION</w:t>
            </w:r>
            <w:r>
              <w:rPr>
                <w:b/>
                <w:spacing w:val="-10"/>
                <w:sz w:val="18"/>
              </w:rPr>
              <w:t> </w:t>
            </w:r>
            <w:r>
              <w:rPr>
                <w:b/>
                <w:sz w:val="18"/>
              </w:rPr>
              <w:t>3:</w:t>
            </w:r>
            <w:r>
              <w:rPr>
                <w:b/>
                <w:spacing w:val="-10"/>
                <w:sz w:val="18"/>
              </w:rPr>
              <w:t> </w:t>
            </w:r>
            <w:r>
              <w:rPr>
                <w:b/>
                <w:sz w:val="18"/>
              </w:rPr>
              <w:t>Composition</w:t>
            </w:r>
            <w:r>
              <w:rPr>
                <w:b/>
                <w:spacing w:val="-9"/>
                <w:sz w:val="18"/>
              </w:rPr>
              <w:t> </w:t>
            </w:r>
            <w:r>
              <w:rPr>
                <w:b/>
                <w:sz w:val="18"/>
              </w:rPr>
              <w:t>and</w:t>
            </w:r>
            <w:r>
              <w:rPr>
                <w:b/>
                <w:spacing w:val="-10"/>
                <w:sz w:val="18"/>
              </w:rPr>
              <w:t> </w:t>
            </w:r>
            <w:r>
              <w:rPr>
                <w:b/>
                <w:sz w:val="18"/>
              </w:rPr>
              <w:t>information</w:t>
            </w:r>
            <w:r>
              <w:rPr>
                <w:b/>
                <w:spacing w:val="-9"/>
                <w:sz w:val="18"/>
              </w:rPr>
              <w:t> </w:t>
            </w:r>
            <w:r>
              <w:rPr>
                <w:b/>
                <w:sz w:val="18"/>
              </w:rPr>
              <w:t>on</w:t>
            </w:r>
            <w:r>
              <w:rPr>
                <w:b/>
                <w:spacing w:val="-10"/>
                <w:sz w:val="18"/>
              </w:rPr>
              <w:t> </w:t>
            </w:r>
            <w:r>
              <w:rPr>
                <w:b/>
                <w:spacing w:val="-2"/>
                <w:sz w:val="18"/>
              </w:rPr>
              <w:t>ingredients</w:t>
            </w:r>
          </w:p>
        </w:tc>
        <w:tc>
          <w:tcPr>
            <w:tcW w:w="3140" w:type="dxa"/>
            <w:tcBorders>
              <w:left w:val="nil"/>
            </w:tcBorders>
            <w:shd w:val="clear" w:color="auto" w:fill="DCDCDC"/>
          </w:tcPr>
          <w:p>
            <w:pPr>
              <w:pStyle w:val="TableParagraph"/>
              <w:rPr>
                <w:rFonts w:ascii="Times New Roman"/>
                <w:sz w:val="16"/>
              </w:rPr>
            </w:pPr>
          </w:p>
        </w:tc>
      </w:tr>
      <w:tr>
        <w:trPr>
          <w:trHeight w:val="359" w:hRule="atLeast"/>
        </w:trPr>
        <w:tc>
          <w:tcPr>
            <w:tcW w:w="6960" w:type="dxa"/>
            <w:tcBorders>
              <w:left w:val="nil"/>
              <w:bottom w:val="single" w:sz="6" w:space="0" w:color="000000"/>
              <w:right w:val="nil"/>
            </w:tcBorders>
          </w:tcPr>
          <w:p>
            <w:pPr>
              <w:pStyle w:val="TableParagraph"/>
              <w:spacing w:line="198" w:lineRule="exact" w:before="141"/>
              <w:ind w:left="45"/>
              <w:rPr>
                <w:b/>
                <w:sz w:val="18"/>
              </w:rPr>
            </w:pPr>
            <w:bookmarkStart w:name="Mixtures" w:id="14"/>
            <w:bookmarkEnd w:id="14"/>
            <w:r>
              <w:rPr/>
            </w:r>
            <w:r>
              <w:rPr>
                <w:b/>
                <w:spacing w:val="-2"/>
                <w:sz w:val="18"/>
              </w:rPr>
              <w:t>Mixtures</w:t>
            </w:r>
          </w:p>
        </w:tc>
        <w:tc>
          <w:tcPr>
            <w:tcW w:w="3140" w:type="dxa"/>
            <w:tcBorders>
              <w:left w:val="nil"/>
              <w:right w:val="nil"/>
            </w:tcBorders>
          </w:tcPr>
          <w:p>
            <w:pPr>
              <w:pStyle w:val="TableParagraph"/>
              <w:rPr>
                <w:rFonts w:ascii="Times New Roman"/>
                <w:sz w:val="16"/>
              </w:rPr>
            </w:pPr>
          </w:p>
        </w:tc>
      </w:tr>
      <w:tr>
        <w:trPr>
          <w:trHeight w:val="847" w:hRule="atLeast"/>
        </w:trPr>
        <w:tc>
          <w:tcPr>
            <w:tcW w:w="6960" w:type="dxa"/>
            <w:tcBorders>
              <w:top w:val="single" w:sz="6" w:space="0" w:color="000000"/>
              <w:right w:val="nil"/>
            </w:tcBorders>
            <w:shd w:val="clear" w:color="auto" w:fill="F0F0F0"/>
          </w:tcPr>
          <w:p>
            <w:pPr>
              <w:pStyle w:val="TableParagraph"/>
              <w:spacing w:before="12"/>
              <w:rPr>
                <w:sz w:val="18"/>
              </w:rPr>
            </w:pPr>
          </w:p>
          <w:p>
            <w:pPr>
              <w:pStyle w:val="TableParagraph"/>
              <w:spacing w:before="1"/>
              <w:ind w:left="120"/>
              <w:rPr>
                <w:b/>
                <w:sz w:val="18"/>
              </w:rPr>
            </w:pPr>
            <w:r>
              <w:rPr>
                <w:b/>
                <w:sz w:val="18"/>
              </w:rPr>
              <w:t>Caustic</w:t>
            </w:r>
            <w:r>
              <w:rPr>
                <w:b/>
                <w:spacing w:val="-6"/>
                <w:sz w:val="18"/>
              </w:rPr>
              <w:t> </w:t>
            </w:r>
            <w:r>
              <w:rPr>
                <w:b/>
                <w:spacing w:val="-4"/>
                <w:sz w:val="18"/>
              </w:rPr>
              <w:t>Soda</w:t>
            </w:r>
          </w:p>
          <w:p>
            <w:pPr>
              <w:pStyle w:val="TableParagraph"/>
              <w:spacing w:before="146"/>
              <w:ind w:left="120"/>
              <w:rPr>
                <w:sz w:val="18"/>
              </w:rPr>
            </w:pPr>
            <w:r>
              <w:rPr>
                <w:sz w:val="18"/>
              </w:rPr>
              <w:t>CAS</w:t>
            </w:r>
            <w:r>
              <w:rPr>
                <w:spacing w:val="-7"/>
                <w:sz w:val="18"/>
              </w:rPr>
              <w:t> </w:t>
            </w:r>
            <w:r>
              <w:rPr>
                <w:sz w:val="18"/>
              </w:rPr>
              <w:t>number:</w:t>
            </w:r>
            <w:r>
              <w:rPr>
                <w:spacing w:val="-7"/>
                <w:sz w:val="18"/>
              </w:rPr>
              <w:t> </w:t>
            </w:r>
            <w:r>
              <w:rPr>
                <w:sz w:val="18"/>
              </w:rPr>
              <w:t>1310-73-</w:t>
            </w:r>
            <w:r>
              <w:rPr>
                <w:spacing w:val="-10"/>
                <w:sz w:val="18"/>
              </w:rPr>
              <w:t>2</w:t>
            </w:r>
          </w:p>
        </w:tc>
        <w:tc>
          <w:tcPr>
            <w:tcW w:w="3140" w:type="dxa"/>
            <w:tcBorders>
              <w:left w:val="nil"/>
            </w:tcBorders>
            <w:shd w:val="clear" w:color="auto" w:fill="F0F0F0"/>
          </w:tcPr>
          <w:p>
            <w:pPr>
              <w:pStyle w:val="TableParagraph"/>
              <w:spacing w:before="12"/>
              <w:rPr>
                <w:sz w:val="18"/>
              </w:rPr>
            </w:pPr>
          </w:p>
          <w:p>
            <w:pPr>
              <w:pStyle w:val="TableParagraph"/>
              <w:spacing w:before="1"/>
              <w:ind w:right="107"/>
              <w:jc w:val="right"/>
              <w:rPr>
                <w:b/>
                <w:sz w:val="18"/>
              </w:rPr>
            </w:pPr>
            <w:r>
              <w:rPr>
                <w:b/>
                <w:spacing w:val="-2"/>
                <w:sz w:val="18"/>
              </w:rPr>
              <w:t>10-</w:t>
            </w:r>
            <w:r>
              <w:rPr>
                <w:b/>
                <w:spacing w:val="-5"/>
                <w:sz w:val="18"/>
              </w:rPr>
              <w:t>30%</w:t>
            </w:r>
          </w:p>
        </w:tc>
      </w:tr>
      <w:tr>
        <w:trPr>
          <w:trHeight w:val="90" w:hRule="atLeast"/>
        </w:trPr>
        <w:tc>
          <w:tcPr>
            <w:tcW w:w="6960" w:type="dxa"/>
            <w:tcBorders>
              <w:left w:val="nil"/>
              <w:right w:val="nil"/>
            </w:tcBorders>
          </w:tcPr>
          <w:p>
            <w:pPr>
              <w:pStyle w:val="TableParagraph"/>
              <w:rPr>
                <w:rFonts w:ascii="Times New Roman"/>
                <w:sz w:val="4"/>
              </w:rPr>
            </w:pPr>
          </w:p>
        </w:tc>
        <w:tc>
          <w:tcPr>
            <w:tcW w:w="3140" w:type="dxa"/>
            <w:tcBorders>
              <w:left w:val="nil"/>
              <w:right w:val="nil"/>
            </w:tcBorders>
          </w:tcPr>
          <w:p>
            <w:pPr>
              <w:pStyle w:val="TableParagraph"/>
              <w:rPr>
                <w:rFonts w:ascii="Times New Roman"/>
                <w:sz w:val="4"/>
              </w:rPr>
            </w:pPr>
          </w:p>
        </w:tc>
      </w:tr>
      <w:tr>
        <w:trPr>
          <w:trHeight w:val="850" w:hRule="atLeast"/>
        </w:trPr>
        <w:tc>
          <w:tcPr>
            <w:tcW w:w="6960" w:type="dxa"/>
            <w:tcBorders>
              <w:right w:val="nil"/>
            </w:tcBorders>
            <w:shd w:val="clear" w:color="auto" w:fill="F0F0F0"/>
          </w:tcPr>
          <w:p>
            <w:pPr>
              <w:pStyle w:val="TableParagraph"/>
              <w:spacing w:before="15"/>
              <w:rPr>
                <w:sz w:val="18"/>
              </w:rPr>
            </w:pPr>
          </w:p>
          <w:p>
            <w:pPr>
              <w:pStyle w:val="TableParagraph"/>
              <w:ind w:left="120"/>
              <w:rPr>
                <w:b/>
                <w:sz w:val="18"/>
              </w:rPr>
            </w:pPr>
            <w:r>
              <w:rPr>
                <w:b/>
                <w:sz w:val="18"/>
              </w:rPr>
              <w:t>Caustic</w:t>
            </w:r>
            <w:r>
              <w:rPr>
                <w:b/>
                <w:spacing w:val="-6"/>
                <w:sz w:val="18"/>
              </w:rPr>
              <w:t> </w:t>
            </w:r>
            <w:r>
              <w:rPr>
                <w:b/>
                <w:spacing w:val="-2"/>
                <w:sz w:val="18"/>
              </w:rPr>
              <w:t>Potash</w:t>
            </w:r>
          </w:p>
          <w:p>
            <w:pPr>
              <w:pStyle w:val="TableParagraph"/>
              <w:spacing w:before="146"/>
              <w:ind w:left="120"/>
              <w:rPr>
                <w:sz w:val="18"/>
              </w:rPr>
            </w:pPr>
            <w:r>
              <w:rPr>
                <w:sz w:val="18"/>
              </w:rPr>
              <w:t>CAS</w:t>
            </w:r>
            <w:r>
              <w:rPr>
                <w:spacing w:val="-7"/>
                <w:sz w:val="18"/>
              </w:rPr>
              <w:t> </w:t>
            </w:r>
            <w:r>
              <w:rPr>
                <w:sz w:val="18"/>
              </w:rPr>
              <w:t>number:</w:t>
            </w:r>
            <w:r>
              <w:rPr>
                <w:spacing w:val="-7"/>
                <w:sz w:val="18"/>
              </w:rPr>
              <w:t> </w:t>
            </w:r>
            <w:r>
              <w:rPr>
                <w:sz w:val="18"/>
              </w:rPr>
              <w:t>1310-58-</w:t>
            </w:r>
            <w:r>
              <w:rPr>
                <w:spacing w:val="-10"/>
                <w:sz w:val="18"/>
              </w:rPr>
              <w:t>3</w:t>
            </w:r>
          </w:p>
        </w:tc>
        <w:tc>
          <w:tcPr>
            <w:tcW w:w="3140" w:type="dxa"/>
            <w:tcBorders>
              <w:left w:val="nil"/>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90" w:hRule="atLeast"/>
        </w:trPr>
        <w:tc>
          <w:tcPr>
            <w:tcW w:w="6960" w:type="dxa"/>
            <w:tcBorders>
              <w:left w:val="nil"/>
              <w:right w:val="nil"/>
            </w:tcBorders>
          </w:tcPr>
          <w:p>
            <w:pPr>
              <w:pStyle w:val="TableParagraph"/>
              <w:rPr>
                <w:rFonts w:ascii="Times New Roman"/>
                <w:sz w:val="4"/>
              </w:rPr>
            </w:pPr>
          </w:p>
        </w:tc>
        <w:tc>
          <w:tcPr>
            <w:tcW w:w="3140" w:type="dxa"/>
            <w:tcBorders>
              <w:left w:val="nil"/>
              <w:right w:val="nil"/>
            </w:tcBorders>
          </w:tcPr>
          <w:p>
            <w:pPr>
              <w:pStyle w:val="TableParagraph"/>
              <w:rPr>
                <w:rFonts w:ascii="Times New Roman"/>
                <w:sz w:val="4"/>
              </w:rPr>
            </w:pPr>
          </w:p>
        </w:tc>
      </w:tr>
      <w:tr>
        <w:trPr>
          <w:trHeight w:val="850" w:hRule="atLeast"/>
        </w:trPr>
        <w:tc>
          <w:tcPr>
            <w:tcW w:w="6960" w:type="dxa"/>
            <w:tcBorders>
              <w:right w:val="nil"/>
            </w:tcBorders>
            <w:shd w:val="clear" w:color="auto" w:fill="F0F0F0"/>
          </w:tcPr>
          <w:p>
            <w:pPr>
              <w:pStyle w:val="TableParagraph"/>
              <w:spacing w:line="350" w:lineRule="atLeast" w:before="72"/>
              <w:ind w:left="120" w:right="4480"/>
              <w:rPr>
                <w:sz w:val="18"/>
              </w:rPr>
            </w:pPr>
            <w:r>
              <w:rPr>
                <w:b/>
                <w:sz w:val="18"/>
              </w:rPr>
              <w:t>Alkylpolyglycoside C8-10 </w:t>
            </w:r>
            <w:r>
              <w:rPr>
                <w:sz w:val="18"/>
              </w:rPr>
              <w:t>CAS</w:t>
            </w:r>
            <w:r>
              <w:rPr>
                <w:spacing w:val="-12"/>
                <w:sz w:val="18"/>
              </w:rPr>
              <w:t> </w:t>
            </w:r>
            <w:r>
              <w:rPr>
                <w:sz w:val="18"/>
              </w:rPr>
              <w:t>number:</w:t>
            </w:r>
            <w:r>
              <w:rPr>
                <w:spacing w:val="-12"/>
                <w:sz w:val="18"/>
              </w:rPr>
              <w:t> </w:t>
            </w:r>
            <w:r>
              <w:rPr>
                <w:sz w:val="18"/>
              </w:rPr>
              <w:t>68515-73-1</w:t>
            </w:r>
          </w:p>
        </w:tc>
        <w:tc>
          <w:tcPr>
            <w:tcW w:w="3140" w:type="dxa"/>
            <w:tcBorders>
              <w:left w:val="nil"/>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90" w:hRule="atLeast"/>
        </w:trPr>
        <w:tc>
          <w:tcPr>
            <w:tcW w:w="6960" w:type="dxa"/>
            <w:tcBorders>
              <w:left w:val="nil"/>
              <w:right w:val="nil"/>
            </w:tcBorders>
          </w:tcPr>
          <w:p>
            <w:pPr>
              <w:pStyle w:val="TableParagraph"/>
              <w:rPr>
                <w:rFonts w:ascii="Times New Roman"/>
                <w:sz w:val="4"/>
              </w:rPr>
            </w:pPr>
          </w:p>
        </w:tc>
        <w:tc>
          <w:tcPr>
            <w:tcW w:w="3140" w:type="dxa"/>
            <w:tcBorders>
              <w:left w:val="nil"/>
              <w:right w:val="nil"/>
            </w:tcBorders>
          </w:tcPr>
          <w:p>
            <w:pPr>
              <w:pStyle w:val="TableParagraph"/>
              <w:rPr>
                <w:rFonts w:ascii="Times New Roman"/>
                <w:sz w:val="4"/>
              </w:rPr>
            </w:pPr>
          </w:p>
        </w:tc>
      </w:tr>
      <w:tr>
        <w:trPr>
          <w:trHeight w:val="850" w:hRule="atLeast"/>
        </w:trPr>
        <w:tc>
          <w:tcPr>
            <w:tcW w:w="6960" w:type="dxa"/>
            <w:tcBorders>
              <w:right w:val="nil"/>
            </w:tcBorders>
            <w:shd w:val="clear" w:color="auto" w:fill="F0F0F0"/>
          </w:tcPr>
          <w:p>
            <w:pPr>
              <w:pStyle w:val="TableParagraph"/>
              <w:spacing w:before="15"/>
              <w:rPr>
                <w:sz w:val="18"/>
              </w:rPr>
            </w:pPr>
          </w:p>
          <w:p>
            <w:pPr>
              <w:pStyle w:val="TableParagraph"/>
              <w:ind w:left="120"/>
              <w:rPr>
                <w:b/>
                <w:sz w:val="18"/>
              </w:rPr>
            </w:pPr>
            <w:r>
              <w:rPr>
                <w:b/>
                <w:sz w:val="18"/>
              </w:rPr>
              <w:t>EDTA</w:t>
            </w:r>
            <w:r>
              <w:rPr>
                <w:b/>
                <w:spacing w:val="-7"/>
                <w:sz w:val="18"/>
              </w:rPr>
              <w:t> </w:t>
            </w:r>
            <w:r>
              <w:rPr>
                <w:b/>
                <w:spacing w:val="-5"/>
                <w:sz w:val="18"/>
              </w:rPr>
              <w:t>NA4</w:t>
            </w:r>
          </w:p>
          <w:p>
            <w:pPr>
              <w:pStyle w:val="TableParagraph"/>
              <w:spacing w:before="146"/>
              <w:ind w:left="120"/>
              <w:rPr>
                <w:sz w:val="18"/>
              </w:rPr>
            </w:pPr>
            <w:r>
              <w:rPr>
                <w:sz w:val="18"/>
              </w:rPr>
              <w:t>CAS</w:t>
            </w:r>
            <w:r>
              <w:rPr>
                <w:spacing w:val="-8"/>
                <w:sz w:val="18"/>
              </w:rPr>
              <w:t> </w:t>
            </w:r>
            <w:r>
              <w:rPr>
                <w:sz w:val="18"/>
              </w:rPr>
              <w:t>number:</w:t>
            </w:r>
            <w:r>
              <w:rPr>
                <w:spacing w:val="-7"/>
                <w:sz w:val="18"/>
              </w:rPr>
              <w:t> </w:t>
            </w:r>
            <w:r>
              <w:rPr>
                <w:sz w:val="18"/>
              </w:rPr>
              <w:t>10378-23-</w:t>
            </w:r>
            <w:r>
              <w:rPr>
                <w:spacing w:val="-10"/>
                <w:sz w:val="18"/>
              </w:rPr>
              <w:t>1</w:t>
            </w:r>
          </w:p>
        </w:tc>
        <w:tc>
          <w:tcPr>
            <w:tcW w:w="3140" w:type="dxa"/>
            <w:tcBorders>
              <w:left w:val="nil"/>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190" w:hRule="atLeast"/>
        </w:trPr>
        <w:tc>
          <w:tcPr>
            <w:tcW w:w="6960" w:type="dxa"/>
            <w:tcBorders>
              <w:left w:val="nil"/>
              <w:right w:val="nil"/>
            </w:tcBorders>
          </w:tcPr>
          <w:p>
            <w:pPr>
              <w:pStyle w:val="TableParagraph"/>
              <w:rPr>
                <w:rFonts w:ascii="Times New Roman"/>
                <w:sz w:val="12"/>
              </w:rPr>
            </w:pPr>
          </w:p>
        </w:tc>
        <w:tc>
          <w:tcPr>
            <w:tcW w:w="3140" w:type="dxa"/>
            <w:tcBorders>
              <w:left w:val="nil"/>
              <w:right w:val="nil"/>
            </w:tcBorders>
          </w:tcPr>
          <w:p>
            <w:pPr>
              <w:pStyle w:val="TableParagraph"/>
              <w:rPr>
                <w:rFonts w:ascii="Times New Roman"/>
                <w:sz w:val="12"/>
              </w:rPr>
            </w:pPr>
          </w:p>
        </w:tc>
      </w:tr>
      <w:tr>
        <w:trPr>
          <w:trHeight w:val="290" w:hRule="atLeast"/>
        </w:trPr>
        <w:tc>
          <w:tcPr>
            <w:tcW w:w="6960" w:type="dxa"/>
            <w:tcBorders>
              <w:right w:val="nil"/>
            </w:tcBorders>
            <w:shd w:val="clear" w:color="auto" w:fill="DCDCDC"/>
          </w:tcPr>
          <w:p>
            <w:pPr>
              <w:pStyle w:val="TableParagraph"/>
              <w:spacing w:before="49"/>
              <w:ind w:left="40"/>
              <w:rPr>
                <w:b/>
                <w:sz w:val="18"/>
              </w:rPr>
            </w:pPr>
            <w:bookmarkStart w:name="SECTION 4: First aid measures" w:id="15"/>
            <w:bookmarkEnd w:id="15"/>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3140" w:type="dxa"/>
            <w:tcBorders>
              <w:left w:val="nil"/>
            </w:tcBorders>
            <w:shd w:val="clear" w:color="auto" w:fill="DCDCDC"/>
          </w:tcPr>
          <w:p>
            <w:pPr>
              <w:pStyle w:val="TableParagraph"/>
              <w:rPr>
                <w:rFonts w:ascii="Times New Roman"/>
                <w:sz w:val="16"/>
              </w:rPr>
            </w:pPr>
          </w:p>
        </w:tc>
      </w:tr>
      <w:tr>
        <w:trPr>
          <w:trHeight w:val="355" w:hRule="atLeast"/>
        </w:trPr>
        <w:tc>
          <w:tcPr>
            <w:tcW w:w="6960" w:type="dxa"/>
            <w:tcBorders>
              <w:left w:val="nil"/>
              <w:bottom w:val="nil"/>
              <w:right w:val="nil"/>
            </w:tcBorders>
          </w:tcPr>
          <w:p>
            <w:pPr>
              <w:pStyle w:val="TableParagraph"/>
              <w:spacing w:line="195" w:lineRule="exact" w:before="141"/>
              <w:ind w:left="45"/>
              <w:rPr>
                <w:b/>
                <w:sz w:val="18"/>
              </w:rPr>
            </w:pPr>
            <w:bookmarkStart w:name="Description of first aid measures" w:id="16"/>
            <w:bookmarkEnd w:id="16"/>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3140" w:type="dxa"/>
            <w:tcBorders>
              <w:left w:val="nil"/>
              <w:bottom w:val="nil"/>
              <w:right w:val="nil"/>
            </w:tcBorders>
          </w:tcPr>
          <w:p>
            <w:pPr>
              <w:pStyle w:val="TableParagraph"/>
              <w:rPr>
                <w:rFonts w:ascii="Times New Roman"/>
                <w:sz w:val="16"/>
              </w:rPr>
            </w:pPr>
          </w:p>
        </w:tc>
      </w:tr>
    </w:tbl>
    <w:p>
      <w:pPr>
        <w:pStyle w:val="BodyText"/>
        <w:tabs>
          <w:tab w:pos="2898" w:val="left" w:leader="none"/>
        </w:tabs>
        <w:spacing w:line="297" w:lineRule="auto" w:before="134"/>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personnel. Chemical burns must be treated by a physician.</w:t>
      </w:r>
    </w:p>
    <w:p>
      <w:pPr>
        <w:pStyle w:val="BodyText"/>
        <w:tabs>
          <w:tab w:pos="2898" w:val="left" w:leader="none"/>
        </w:tabs>
        <w:spacing w:line="297" w:lineRule="auto" w:before="139"/>
        <w:ind w:left="2899" w:right="464" w:hanging="2525"/>
        <w:jc w:val="both"/>
      </w:pPr>
      <w:r>
        <w:rPr>
          <w:b/>
          <w:spacing w:val="-2"/>
        </w:rPr>
        <w:t>Inhalation</w:t>
      </w:r>
      <w:r>
        <w:rPr>
          <w:b/>
        </w:rPr>
        <w:tab/>
      </w:r>
      <w:r>
        <w:rPr/>
        <w:t>Move affected person to fresh air and keep warm and at rest in a position comfortable for breathing.</w:t>
      </w:r>
      <w:r>
        <w:rPr>
          <w:spacing w:val="-1"/>
        </w:rPr>
        <w:t> </w:t>
      </w:r>
      <w:r>
        <w:rPr/>
        <w:t>Maintain</w:t>
      </w:r>
      <w:r>
        <w:rPr>
          <w:spacing w:val="-1"/>
        </w:rPr>
        <w:t> </w:t>
      </w:r>
      <w:r>
        <w:rPr/>
        <w:t>an</w:t>
      </w:r>
      <w:r>
        <w:rPr>
          <w:spacing w:val="-1"/>
        </w:rPr>
        <w:t> </w:t>
      </w:r>
      <w:r>
        <w:rPr/>
        <w:t>open</w:t>
      </w:r>
      <w:r>
        <w:rPr>
          <w:spacing w:val="-1"/>
        </w:rPr>
        <w:t> </w:t>
      </w:r>
      <w:r>
        <w:rPr/>
        <w:t>airway.</w:t>
      </w:r>
      <w:r>
        <w:rPr>
          <w:spacing w:val="-1"/>
        </w:rPr>
        <w:t> </w:t>
      </w:r>
      <w:r>
        <w:rPr/>
        <w:t>Loosen</w:t>
      </w:r>
      <w:r>
        <w:rPr>
          <w:spacing w:val="-1"/>
        </w:rPr>
        <w:t> </w:t>
      </w:r>
      <w:r>
        <w:rPr/>
        <w:t>tight</w:t>
      </w:r>
      <w:r>
        <w:rPr>
          <w:spacing w:val="-1"/>
        </w:rPr>
        <w:t> </w:t>
      </w:r>
      <w:r>
        <w:rPr/>
        <w:t>clothing</w:t>
      </w:r>
      <w:r>
        <w:rPr>
          <w:spacing w:val="-1"/>
        </w:rPr>
        <w:t> </w:t>
      </w:r>
      <w:r>
        <w:rPr/>
        <w:t>such</w:t>
      </w:r>
      <w:r>
        <w:rPr>
          <w:spacing w:val="-1"/>
        </w:rPr>
        <w:t> </w:t>
      </w:r>
      <w:r>
        <w:rPr/>
        <w:t>as</w:t>
      </w:r>
      <w:r>
        <w:rPr>
          <w:spacing w:val="-1"/>
        </w:rPr>
        <w:t> </w:t>
      </w:r>
      <w:r>
        <w:rPr/>
        <w:t>collar,</w:t>
      </w:r>
      <w:r>
        <w:rPr>
          <w:spacing w:val="-1"/>
        </w:rPr>
        <w:t> </w:t>
      </w:r>
      <w:r>
        <w:rPr/>
        <w:t>tie</w:t>
      </w:r>
      <w:r>
        <w:rPr>
          <w:spacing w:val="-1"/>
        </w:rPr>
        <w:t> </w:t>
      </w:r>
      <w:r>
        <w:rPr/>
        <w:t>or</w:t>
      </w:r>
      <w:r>
        <w:rPr>
          <w:spacing w:val="-1"/>
        </w:rPr>
        <w:t> </w:t>
      </w:r>
      <w:r>
        <w:rPr/>
        <w:t>belt.</w:t>
      </w:r>
      <w:r>
        <w:rPr>
          <w:spacing w:val="-1"/>
        </w:rPr>
        <w:t> </w:t>
      </w:r>
      <w:r>
        <w:rPr/>
        <w:t>Rinse nose</w:t>
      </w:r>
      <w:r>
        <w:rPr>
          <w:spacing w:val="-2"/>
        </w:rPr>
        <w:t> </w:t>
      </w:r>
      <w:r>
        <w:rPr/>
        <w:t>and</w:t>
      </w:r>
      <w:r>
        <w:rPr>
          <w:spacing w:val="-2"/>
        </w:rPr>
        <w:t> </w:t>
      </w:r>
      <w:r>
        <w:rPr/>
        <w:t>mouth</w:t>
      </w:r>
      <w:r>
        <w:rPr>
          <w:spacing w:val="-2"/>
        </w:rPr>
        <w:t> </w:t>
      </w:r>
      <w:r>
        <w:rPr/>
        <w:t>with</w:t>
      </w:r>
      <w:r>
        <w:rPr>
          <w:spacing w:val="-2"/>
        </w:rPr>
        <w:t> </w:t>
      </w:r>
      <w:r>
        <w:rPr/>
        <w:t>water.</w:t>
      </w:r>
      <w:r>
        <w:rPr>
          <w:spacing w:val="-2"/>
        </w:rPr>
        <w:t> </w:t>
      </w:r>
      <w:r>
        <w:rPr/>
        <w:t>Never</w:t>
      </w:r>
      <w:r>
        <w:rPr>
          <w:spacing w:val="-2"/>
        </w:rPr>
        <w:t> </w:t>
      </w:r>
      <w:r>
        <w:rPr/>
        <w:t>give</w:t>
      </w:r>
      <w:r>
        <w:rPr>
          <w:spacing w:val="-2"/>
        </w:rPr>
        <w:t> </w:t>
      </w:r>
      <w:r>
        <w:rPr/>
        <w:t>anything</w:t>
      </w:r>
      <w:r>
        <w:rPr>
          <w:spacing w:val="-2"/>
        </w:rPr>
        <w:t> </w:t>
      </w:r>
      <w:r>
        <w:rPr/>
        <w:t>by</w:t>
      </w:r>
      <w:r>
        <w:rPr>
          <w:spacing w:val="-2"/>
        </w:rPr>
        <w:t> </w:t>
      </w:r>
      <w:r>
        <w:rPr/>
        <w:t>mouth</w:t>
      </w:r>
      <w:r>
        <w:rPr>
          <w:spacing w:val="-2"/>
        </w:rPr>
        <w:t> </w:t>
      </w:r>
      <w:r>
        <w:rPr/>
        <w:t>to</w:t>
      </w:r>
      <w:r>
        <w:rPr>
          <w:spacing w:val="-2"/>
        </w:rPr>
        <w:t> </w:t>
      </w:r>
      <w:r>
        <w:rPr/>
        <w:t>an</w:t>
      </w:r>
      <w:r>
        <w:rPr>
          <w:spacing w:val="-2"/>
        </w:rPr>
        <w:t> </w:t>
      </w:r>
      <w:r>
        <w:rPr/>
        <w:t>unconscious</w:t>
      </w:r>
      <w:r>
        <w:rPr>
          <w:spacing w:val="-2"/>
        </w:rPr>
        <w:t> </w:t>
      </w:r>
      <w:r>
        <w:rPr/>
        <w:t>person.</w:t>
      </w:r>
      <w:r>
        <w:rPr>
          <w:spacing w:val="-2"/>
        </w:rPr>
        <w:t> </w:t>
      </w:r>
      <w:r>
        <w:rPr/>
        <w:t>Get medical attention if symptoms are severe or persist.</w:t>
      </w:r>
    </w:p>
    <w:p>
      <w:pPr>
        <w:pStyle w:val="BodyText"/>
        <w:tabs>
          <w:tab w:pos="2898" w:val="left" w:leader="none"/>
        </w:tabs>
        <w:spacing w:line="297" w:lineRule="auto" w:before="137"/>
        <w:ind w:left="2899" w:right="226" w:hanging="2525"/>
      </w:pPr>
      <w:r>
        <w:rPr>
          <w:b/>
          <w:spacing w:val="-2"/>
        </w:rPr>
        <w:t>Ingestion</w:t>
      </w:r>
      <w:r>
        <w:rPr>
          <w:b/>
        </w:rPr>
        <w:tab/>
      </w:r>
      <w:r>
        <w:rPr/>
        <w:t>Rinse</w:t>
      </w:r>
      <w:r>
        <w:rPr>
          <w:spacing w:val="-1"/>
        </w:rPr>
        <w:t> </w:t>
      </w:r>
      <w:r>
        <w:rPr/>
        <w:t>mouth</w:t>
      </w:r>
      <w:r>
        <w:rPr>
          <w:spacing w:val="-1"/>
        </w:rPr>
        <w:t> </w:t>
      </w:r>
      <w:r>
        <w:rPr/>
        <w:t>thoroughly</w:t>
      </w:r>
      <w:r>
        <w:rPr>
          <w:spacing w:val="-1"/>
        </w:rPr>
        <w:t> </w:t>
      </w:r>
      <w:r>
        <w:rPr/>
        <w:t>with</w:t>
      </w:r>
      <w:r>
        <w:rPr>
          <w:spacing w:val="-1"/>
        </w:rPr>
        <w:t> </w:t>
      </w:r>
      <w:r>
        <w:rPr/>
        <w:t>water.</w:t>
      </w:r>
      <w:r>
        <w:rPr>
          <w:spacing w:val="-2"/>
        </w:rPr>
        <w:t> </w:t>
      </w:r>
      <w:r>
        <w:rPr/>
        <w:t>Give</w:t>
      </w:r>
      <w:r>
        <w:rPr>
          <w:spacing w:val="-1"/>
        </w:rPr>
        <w:t> </w:t>
      </w:r>
      <w:r>
        <w:rPr/>
        <w:t>a</w:t>
      </w:r>
      <w:r>
        <w:rPr>
          <w:spacing w:val="-1"/>
        </w:rPr>
        <w:t> </w:t>
      </w:r>
      <w:r>
        <w:rPr/>
        <w:t>few</w:t>
      </w:r>
      <w:r>
        <w:rPr>
          <w:spacing w:val="-1"/>
        </w:rPr>
        <w:t> </w:t>
      </w:r>
      <w:r>
        <w:rPr/>
        <w:t>small</w:t>
      </w:r>
      <w:r>
        <w:rPr>
          <w:spacing w:val="-1"/>
        </w:rPr>
        <w:t> </w:t>
      </w:r>
      <w:r>
        <w:rPr/>
        <w:t>glasses</w:t>
      </w:r>
      <w:r>
        <w:rPr>
          <w:spacing w:val="-1"/>
        </w:rPr>
        <w:t> </w:t>
      </w:r>
      <w:r>
        <w:rPr/>
        <w:t>of</w:t>
      </w:r>
      <w:r>
        <w:rPr>
          <w:spacing w:val="-2"/>
        </w:rPr>
        <w:t> </w:t>
      </w:r>
      <w:r>
        <w:rPr/>
        <w:t>water</w:t>
      </w:r>
      <w:r>
        <w:rPr>
          <w:spacing w:val="-1"/>
        </w:rPr>
        <w:t> </w:t>
      </w:r>
      <w:r>
        <w:rPr/>
        <w:t>or</w:t>
      </w:r>
      <w:r>
        <w:rPr>
          <w:spacing w:val="-1"/>
        </w:rPr>
        <w:t> </w:t>
      </w:r>
      <w:r>
        <w:rPr/>
        <w:t>milk</w:t>
      </w:r>
      <w:r>
        <w:rPr>
          <w:spacing w:val="-1"/>
        </w:rPr>
        <w:t> </w:t>
      </w:r>
      <w:r>
        <w:rPr/>
        <w:t>to</w:t>
      </w:r>
      <w:r>
        <w:rPr>
          <w:spacing w:val="-1"/>
        </w:rPr>
        <w:t> </w:t>
      </w:r>
      <w:r>
        <w:rPr/>
        <w:t>drink.</w:t>
      </w:r>
      <w:r>
        <w:rPr>
          <w:spacing w:val="-2"/>
        </w:rPr>
        <w:t> </w:t>
      </w:r>
      <w:r>
        <w:rPr/>
        <w:t>Stop</w:t>
      </w:r>
      <w:r>
        <w:rPr>
          <w:spacing w:val="-1"/>
        </w:rPr>
        <w:t> </w:t>
      </w:r>
      <w:r>
        <w:rPr/>
        <w:t>if the affected person feels sick as vomiting may be dangerous. Get medical attention.</w:t>
      </w:r>
    </w:p>
    <w:p>
      <w:pPr>
        <w:pStyle w:val="BodyText"/>
        <w:tabs>
          <w:tab w:pos="2898" w:val="left" w:leader="none"/>
        </w:tabs>
        <w:spacing w:line="297" w:lineRule="auto" w:before="139"/>
        <w:ind w:left="2899" w:right="226" w:hanging="2525"/>
      </w:pPr>
      <w:r>
        <w:rPr>
          <w:b/>
        </w:rPr>
        <w:t>Skin Contact</w:t>
        <w:tab/>
      </w:r>
      <w:r>
        <w:rPr/>
        <w:t>It is important to remove the substance from the skin immediately. Rinse immediately with plenty</w:t>
      </w:r>
      <w:r>
        <w:rPr>
          <w:spacing w:val="-2"/>
        </w:rPr>
        <w:t> </w:t>
      </w:r>
      <w:r>
        <w:rPr/>
        <w:t>of</w:t>
      </w:r>
      <w:r>
        <w:rPr>
          <w:spacing w:val="-3"/>
        </w:rPr>
        <w:t> </w:t>
      </w:r>
      <w:r>
        <w:rPr/>
        <w:t>water.</w:t>
      </w:r>
      <w:r>
        <w:rPr>
          <w:spacing w:val="-3"/>
        </w:rPr>
        <w:t> </w:t>
      </w:r>
      <w:r>
        <w:rPr/>
        <w:t>Continue</w:t>
      </w:r>
      <w:r>
        <w:rPr>
          <w:spacing w:val="-2"/>
        </w:rPr>
        <w:t> </w:t>
      </w:r>
      <w:r>
        <w:rPr/>
        <w:t>to</w:t>
      </w:r>
      <w:r>
        <w:rPr>
          <w:spacing w:val="-2"/>
        </w:rPr>
        <w:t> </w:t>
      </w:r>
      <w:r>
        <w:rPr/>
        <w:t>rinse</w:t>
      </w:r>
      <w:r>
        <w:rPr>
          <w:spacing w:val="-2"/>
        </w:rPr>
        <w:t> </w:t>
      </w:r>
      <w:r>
        <w:rPr/>
        <w:t>for</w:t>
      </w:r>
      <w:r>
        <w:rPr>
          <w:spacing w:val="-2"/>
        </w:rPr>
        <w:t> </w:t>
      </w:r>
      <w:r>
        <w:rPr/>
        <w:t>at</w:t>
      </w:r>
      <w:r>
        <w:rPr>
          <w:spacing w:val="-3"/>
        </w:rPr>
        <w:t> </w:t>
      </w:r>
      <w:r>
        <w:rPr/>
        <w:t>least</w:t>
      </w:r>
      <w:r>
        <w:rPr>
          <w:spacing w:val="-3"/>
        </w:rPr>
        <w:t> </w:t>
      </w:r>
      <w:r>
        <w:rPr/>
        <w:t>15</w:t>
      </w:r>
      <w:r>
        <w:rPr>
          <w:spacing w:val="-2"/>
        </w:rPr>
        <w:t> </w:t>
      </w:r>
      <w:r>
        <w:rPr/>
        <w:t>minutes</w:t>
      </w:r>
      <w:r>
        <w:rPr>
          <w:spacing w:val="-2"/>
        </w:rPr>
        <w:t> </w:t>
      </w:r>
      <w:r>
        <w:rPr/>
        <w:t>and</w:t>
      </w:r>
      <w:r>
        <w:rPr>
          <w:spacing w:val="-2"/>
        </w:rPr>
        <w:t> </w:t>
      </w:r>
      <w:r>
        <w:rPr/>
        <w:t>get</w:t>
      </w:r>
      <w:r>
        <w:rPr>
          <w:spacing w:val="-3"/>
        </w:rPr>
        <w:t> </w:t>
      </w:r>
      <w:r>
        <w:rPr/>
        <w:t>medical</w:t>
      </w:r>
      <w:r>
        <w:rPr>
          <w:spacing w:val="-2"/>
        </w:rPr>
        <w:t> </w:t>
      </w:r>
      <w:r>
        <w:rPr/>
        <w:t>attention.</w:t>
      </w:r>
      <w:r>
        <w:rPr>
          <w:spacing w:val="-3"/>
        </w:rPr>
        <w:t> </w:t>
      </w:r>
      <w:r>
        <w:rPr/>
        <w:t>Chemical burns must be treated by a physician.</w:t>
      </w:r>
    </w:p>
    <w:p>
      <w:pPr>
        <w:pStyle w:val="BodyText"/>
        <w:spacing w:after="0" w:line="297" w:lineRule="auto"/>
        <w:sectPr>
          <w:pgSz w:w="11900" w:h="16840"/>
          <w:pgMar w:header="458" w:footer="571" w:top="1020" w:bottom="760" w:left="566" w:right="850"/>
        </w:sectPr>
      </w:pPr>
    </w:p>
    <w:p>
      <w:pPr>
        <w:pStyle w:val="Heading1"/>
      </w:pPr>
      <w:bookmarkStart w:name="SECTION 6: Accidental release measures" w:id="17"/>
      <w:bookmarkEnd w:id="17"/>
      <w:r>
        <w:rPr>
          <w:b w:val="0"/>
        </w:rPr>
      </w:r>
      <w:r>
        <w:rPr/>
        <w:t>Jubilee</w:t>
      </w:r>
      <w:r>
        <w:rPr>
          <w:spacing w:val="-8"/>
        </w:rPr>
        <w:t> </w:t>
      </w:r>
      <w:r>
        <w:rPr/>
        <w:t>Oven</w:t>
      </w:r>
      <w:r>
        <w:rPr>
          <w:spacing w:val="-7"/>
        </w:rPr>
        <w:t> </w:t>
      </w:r>
      <w:r>
        <w:rPr/>
        <w:t>and</w:t>
      </w:r>
      <w:r>
        <w:rPr>
          <w:spacing w:val="-8"/>
        </w:rPr>
        <w:t> </w:t>
      </w:r>
      <w:r>
        <w:rPr>
          <w:spacing w:val="-2"/>
        </w:rPr>
        <w:t>Grill</w:t>
      </w:r>
    </w:p>
    <w:p>
      <w:pPr>
        <w:pStyle w:val="BodyText"/>
        <w:spacing w:before="244"/>
        <w:rPr>
          <w:b/>
          <w:sz w:val="24"/>
        </w:rPr>
      </w:pPr>
    </w:p>
    <w:p>
      <w:pPr>
        <w:pStyle w:val="BodyText"/>
        <w:tabs>
          <w:tab w:pos="2898" w:val="left" w:leader="none"/>
        </w:tabs>
        <w:spacing w:line="297" w:lineRule="auto"/>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It</w:t>
      </w:r>
      <w:r>
        <w:rPr>
          <w:spacing w:val="-3"/>
          <w:sz w:val="18"/>
        </w:rPr>
        <w:t> </w:t>
      </w:r>
      <w:r>
        <w:rPr>
          <w:sz w:val="18"/>
        </w:rPr>
        <w:t>may</w:t>
      </w:r>
      <w:r>
        <w:rPr>
          <w:spacing w:val="-2"/>
          <w:sz w:val="18"/>
        </w:rPr>
        <w:t> </w:t>
      </w:r>
      <w:r>
        <w:rPr>
          <w:sz w:val="18"/>
        </w:rPr>
        <w:t>be</w:t>
      </w:r>
      <w:r>
        <w:rPr>
          <w:spacing w:val="-2"/>
          <w:sz w:val="18"/>
        </w:rPr>
        <w:t> </w:t>
      </w:r>
      <w:r>
        <w:rPr>
          <w:sz w:val="18"/>
        </w:rPr>
        <w:t>dangerous</w:t>
      </w:r>
      <w:r>
        <w:rPr>
          <w:spacing w:val="-2"/>
          <w:sz w:val="18"/>
        </w:rPr>
        <w:t> </w:t>
      </w:r>
      <w:r>
        <w:rPr>
          <w:sz w:val="18"/>
        </w:rPr>
        <w:t>for</w:t>
      </w:r>
      <w:r>
        <w:rPr>
          <w:spacing w:val="-1"/>
          <w:sz w:val="18"/>
        </w:rPr>
        <w:t> </w:t>
      </w:r>
      <w:r>
        <w:rPr>
          <w:sz w:val="18"/>
        </w:rPr>
        <w:t>first</w:t>
      </w:r>
      <w:r>
        <w:rPr>
          <w:spacing w:val="-3"/>
          <w:sz w:val="18"/>
        </w:rPr>
        <w:t> </w:t>
      </w:r>
      <w:r>
        <w:rPr>
          <w:sz w:val="18"/>
        </w:rPr>
        <w:t>aid</w:t>
      </w:r>
      <w:r>
        <w:rPr>
          <w:spacing w:val="-2"/>
          <w:sz w:val="18"/>
        </w:rPr>
        <w:t> </w:t>
      </w:r>
      <w:r>
        <w:rPr>
          <w:sz w:val="18"/>
        </w:rPr>
        <w:t>personnel</w:t>
      </w:r>
      <w:r>
        <w:rPr>
          <w:spacing w:val="-2"/>
          <w:sz w:val="18"/>
        </w:rPr>
        <w:t> </w:t>
      </w:r>
      <w:r>
        <w:rPr>
          <w:sz w:val="18"/>
        </w:rPr>
        <w:t>to</w:t>
      </w:r>
      <w:r>
        <w:rPr>
          <w:spacing w:val="-1"/>
          <w:sz w:val="18"/>
        </w:rPr>
        <w:t> </w:t>
      </w:r>
      <w:r>
        <w:rPr>
          <w:sz w:val="18"/>
        </w:rPr>
        <w:t>carry</w:t>
      </w:r>
      <w:r>
        <w:rPr>
          <w:spacing w:val="-2"/>
          <w:sz w:val="18"/>
        </w:rPr>
        <w:t> </w:t>
      </w:r>
      <w:r>
        <w:rPr>
          <w:sz w:val="18"/>
        </w:rPr>
        <w:t>out</w:t>
      </w:r>
      <w:r>
        <w:rPr>
          <w:spacing w:val="-3"/>
          <w:sz w:val="18"/>
        </w:rPr>
        <w:t> </w:t>
      </w:r>
      <w:r>
        <w:rPr>
          <w:sz w:val="18"/>
        </w:rPr>
        <w:t>mouth-to-mouth</w:t>
      </w:r>
      <w:r>
        <w:rPr>
          <w:spacing w:val="-2"/>
          <w:sz w:val="18"/>
        </w:rPr>
        <w:t> resuscitation.</w:t>
      </w:r>
    </w:p>
    <w:p>
      <w:pPr>
        <w:pStyle w:val="BodyText"/>
        <w:spacing w:before="4"/>
      </w:pPr>
    </w:p>
    <w:p>
      <w:pPr>
        <w:pStyle w:val="Heading2"/>
      </w:pPr>
      <w:bookmarkStart w:name="Most important symptoms and effects, bot" w:id="18"/>
      <w:bookmarkEnd w:id="18"/>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before="138"/>
        <w:ind w:left="374"/>
      </w:pPr>
      <w:r>
        <w:rPr>
          <w:b/>
          <w:spacing w:val="-2"/>
        </w:rPr>
        <w:t>Inhalation</w:t>
      </w:r>
      <w:r>
        <w:rPr>
          <w:b/>
        </w:rPr>
        <w:tab/>
      </w:r>
      <w:r>
        <w:rPr/>
        <w:t>A</w:t>
      </w:r>
      <w:r>
        <w:rPr>
          <w:spacing w:val="-5"/>
        </w:rPr>
        <w:t> </w:t>
      </w:r>
      <w:r>
        <w:rPr/>
        <w:t>single</w:t>
      </w:r>
      <w:r>
        <w:rPr>
          <w:spacing w:val="-4"/>
        </w:rPr>
        <w:t> </w:t>
      </w:r>
      <w:r>
        <w:rPr/>
        <w:t>exposure</w:t>
      </w:r>
      <w:r>
        <w:rPr>
          <w:spacing w:val="-4"/>
        </w:rPr>
        <w:t> </w:t>
      </w:r>
      <w:r>
        <w:rPr/>
        <w:t>may</w:t>
      </w:r>
      <w:r>
        <w:rPr>
          <w:spacing w:val="-4"/>
        </w:rPr>
        <w:t> </w:t>
      </w:r>
      <w:r>
        <w:rPr/>
        <w:t>cause</w:t>
      </w:r>
      <w:r>
        <w:rPr>
          <w:spacing w:val="-4"/>
        </w:rPr>
        <w:t> </w:t>
      </w:r>
      <w:r>
        <w:rPr/>
        <w:t>the</w:t>
      </w:r>
      <w:r>
        <w:rPr>
          <w:spacing w:val="-4"/>
        </w:rPr>
        <w:t> </w:t>
      </w:r>
      <w:r>
        <w:rPr/>
        <w:t>following</w:t>
      </w:r>
      <w:r>
        <w:rPr>
          <w:spacing w:val="-4"/>
        </w:rPr>
        <w:t> </w:t>
      </w:r>
      <w:r>
        <w:rPr/>
        <w:t>adverse</w:t>
      </w:r>
      <w:r>
        <w:rPr>
          <w:spacing w:val="-5"/>
        </w:rPr>
        <w:t> </w:t>
      </w:r>
      <w:r>
        <w:rPr/>
        <w:t>effects:</w:t>
      </w:r>
      <w:r>
        <w:rPr>
          <w:spacing w:val="-4"/>
        </w:rPr>
        <w:t> </w:t>
      </w:r>
      <w:r>
        <w:rPr/>
        <w:t>Corrosive</w:t>
      </w:r>
      <w:r>
        <w:rPr>
          <w:spacing w:val="-4"/>
        </w:rPr>
        <w:t> </w:t>
      </w:r>
      <w:r>
        <w:rPr/>
        <w:t>to</w:t>
      </w:r>
      <w:r>
        <w:rPr>
          <w:spacing w:val="-4"/>
        </w:rPr>
        <w:t> </w:t>
      </w:r>
      <w:r>
        <w:rPr/>
        <w:t>the</w:t>
      </w:r>
      <w:r>
        <w:rPr>
          <w:spacing w:val="-4"/>
        </w:rPr>
        <w:t> </w:t>
      </w:r>
      <w:r>
        <w:rPr/>
        <w:t>respiratory</w:t>
      </w:r>
      <w:r>
        <w:rPr>
          <w:spacing w:val="-4"/>
        </w:rPr>
        <w:t> </w:t>
      </w:r>
      <w:r>
        <w:rPr>
          <w:spacing w:val="-2"/>
        </w:rPr>
        <w:t>tract.</w:t>
      </w:r>
    </w:p>
    <w:p>
      <w:pPr>
        <w:pStyle w:val="BodyText"/>
        <w:spacing w:line="297" w:lineRule="auto" w:before="49"/>
        <w:ind w:left="2899" w:right="103"/>
      </w:pP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Severe</w:t>
      </w:r>
      <w:r>
        <w:rPr>
          <w:spacing w:val="-3"/>
        </w:rPr>
        <w:t> </w:t>
      </w:r>
      <w:r>
        <w:rPr/>
        <w:t>irritation</w:t>
      </w:r>
      <w:r>
        <w:rPr>
          <w:spacing w:val="-3"/>
        </w:rPr>
        <w:t> </w:t>
      </w:r>
      <w:r>
        <w:rPr/>
        <w:t>of</w:t>
      </w:r>
      <w:r>
        <w:rPr>
          <w:spacing w:val="-4"/>
        </w:rPr>
        <w:t> </w:t>
      </w:r>
      <w:r>
        <w:rPr/>
        <w:t>nose</w:t>
      </w:r>
      <w:r>
        <w:rPr>
          <w:spacing w:val="-3"/>
        </w:rPr>
        <w:t> </w:t>
      </w:r>
      <w:r>
        <w:rPr/>
        <w:t>and </w:t>
      </w:r>
      <w:r>
        <w:rPr>
          <w:spacing w:val="-2"/>
        </w:rPr>
        <w:t>throat.</w:t>
      </w:r>
    </w:p>
    <w:p>
      <w:pPr>
        <w:pStyle w:val="BodyText"/>
        <w:tabs>
          <w:tab w:pos="2898" w:val="left" w:leader="none"/>
        </w:tabs>
        <w:spacing w:line="297" w:lineRule="auto" w:before="138"/>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898" w:val="left" w:leader="none"/>
        </w:tabs>
        <w:spacing w:line="415" w:lineRule="auto" w:before="159" w:after="8"/>
        <w:ind w:right="4088"/>
        <w:rPr>
          <w:b w:val="0"/>
        </w:rPr>
      </w:pPr>
      <w:bookmarkStart w:name="Indication of any immediate medical atte" w:id="19"/>
      <w:bookmarkEnd w:id="19"/>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7" filled="true" fillcolor="#dcdcdc" stroked="true" strokeweight=".5pt" strokecolor="#000000">
                <w10:anchorlock/>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Extinguishing media" w:id="22"/>
      <w:bookmarkEnd w:id="22"/>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3"/>
      <w:bookmarkEnd w:id="23"/>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line="297" w:lineRule="auto" w:before="48"/>
        <w:ind w:left="2899"/>
      </w:pPr>
      <w:r>
        <w:rPr/>
        <w:t>Severe</w:t>
      </w:r>
      <w:r>
        <w:rPr>
          <w:spacing w:val="-2"/>
        </w:rPr>
        <w:t> </w:t>
      </w:r>
      <w:r>
        <w:rPr/>
        <w:t>corrosive</w:t>
      </w:r>
      <w:r>
        <w:rPr>
          <w:spacing w:val="-2"/>
        </w:rPr>
        <w:t> </w:t>
      </w:r>
      <w:r>
        <w:rPr/>
        <w:t>hazard.</w:t>
      </w:r>
      <w:r>
        <w:rPr>
          <w:spacing w:val="-3"/>
        </w:rPr>
        <w:t> </w:t>
      </w:r>
      <w:r>
        <w:rPr/>
        <w:t>Water</w:t>
      </w:r>
      <w:r>
        <w:rPr>
          <w:spacing w:val="-2"/>
        </w:rPr>
        <w:t> </w:t>
      </w:r>
      <w:r>
        <w:rPr/>
        <w:t>used</w:t>
      </w:r>
      <w:r>
        <w:rPr>
          <w:spacing w:val="-2"/>
        </w:rPr>
        <w:t> </w:t>
      </w:r>
      <w:r>
        <w:rPr/>
        <w:t>for</w:t>
      </w:r>
      <w:r>
        <w:rPr>
          <w:spacing w:val="-2"/>
        </w:rPr>
        <w:t> </w:t>
      </w:r>
      <w:r>
        <w:rPr/>
        <w:t>fire</w:t>
      </w:r>
      <w:r>
        <w:rPr>
          <w:spacing w:val="-2"/>
        </w:rPr>
        <w:t> </w:t>
      </w:r>
      <w:r>
        <w:rPr/>
        <w:t>extinguishing,</w:t>
      </w:r>
      <w:r>
        <w:rPr>
          <w:spacing w:val="-3"/>
        </w:rPr>
        <w:t> </w:t>
      </w:r>
      <w:r>
        <w:rPr/>
        <w:t>which</w:t>
      </w:r>
      <w:r>
        <w:rPr>
          <w:spacing w:val="-2"/>
        </w:rPr>
        <w:t> </w:t>
      </w:r>
      <w:r>
        <w:rPr/>
        <w:t>has</w:t>
      </w:r>
      <w:r>
        <w:rPr>
          <w:spacing w:val="-2"/>
        </w:rPr>
        <w:t> </w:t>
      </w:r>
      <w:r>
        <w:rPr/>
        <w:t>been</w:t>
      </w:r>
      <w:r>
        <w:rPr>
          <w:spacing w:val="-2"/>
        </w:rPr>
        <w:t> </w:t>
      </w:r>
      <w:r>
        <w:rPr/>
        <w:t>in</w:t>
      </w:r>
      <w:r>
        <w:rPr>
          <w:spacing w:val="-2"/>
        </w:rPr>
        <w:t> </w:t>
      </w:r>
      <w:r>
        <w:rPr/>
        <w:t>contact</w:t>
      </w:r>
      <w:r>
        <w:rPr>
          <w:spacing w:val="-3"/>
        </w:rPr>
        <w:t> </w:t>
      </w:r>
      <w:r>
        <w:rPr/>
        <w:t>with</w:t>
      </w:r>
      <w:r>
        <w:rPr>
          <w:spacing w:val="-2"/>
        </w:rPr>
        <w:t> </w:t>
      </w:r>
      <w:r>
        <w:rPr/>
        <w:t>the product, may be corrosive.</w:t>
      </w:r>
    </w:p>
    <w:p>
      <w:pPr>
        <w:pStyle w:val="BodyText"/>
        <w:spacing w:after="0" w:line="297" w:lineRule="auto"/>
        <w:sectPr>
          <w:type w:val="continuous"/>
          <w:pgSz w:w="11900" w:h="16840"/>
          <w:pgMar w:header="458" w:footer="571" w:top="1020" w:bottom="760" w:left="566" w:right="850"/>
        </w:sectPr>
      </w:pPr>
    </w:p>
    <w:p>
      <w:pPr>
        <w:spacing w:line="297" w:lineRule="auto" w:before="139"/>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4"/>
      <w:bookmarkEnd w:id="24"/>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39"/>
        <w:ind w:left="175" w:right="168"/>
      </w:pPr>
      <w:r>
        <w:rPr/>
        <w:br w:type="column"/>
      </w:r>
      <w:r>
        <w:rPr/>
        <w:t>Thermal</w:t>
      </w:r>
      <w:r>
        <w:rPr>
          <w:spacing w:val="-3"/>
        </w:rPr>
        <w:t> </w:t>
      </w:r>
      <w:r>
        <w:rPr/>
        <w:t>decomposition</w:t>
      </w:r>
      <w:r>
        <w:rPr>
          <w:spacing w:val="-3"/>
        </w:rPr>
        <w:t> </w:t>
      </w:r>
      <w:r>
        <w:rPr/>
        <w:t>or</w:t>
      </w:r>
      <w:r>
        <w:rPr>
          <w:spacing w:val="-3"/>
        </w:rPr>
        <w:t> </w:t>
      </w:r>
      <w:r>
        <w:rPr/>
        <w:t>combustion</w:t>
      </w:r>
      <w:r>
        <w:rPr>
          <w:spacing w:val="-3"/>
        </w:rPr>
        <w:t> </w:t>
      </w:r>
      <w:r>
        <w:rPr/>
        <w:t>products</w:t>
      </w:r>
      <w:r>
        <w:rPr>
          <w:spacing w:val="-3"/>
        </w:rPr>
        <w:t> </w:t>
      </w:r>
      <w:r>
        <w:rPr/>
        <w:t>may</w:t>
      </w:r>
      <w:r>
        <w:rPr>
          <w:spacing w:val="-3"/>
        </w:rPr>
        <w:t> </w:t>
      </w:r>
      <w:r>
        <w:rPr/>
        <w:t>include</w:t>
      </w:r>
      <w:r>
        <w:rPr>
          <w:spacing w:val="-3"/>
        </w:rPr>
        <w:t> </w:t>
      </w:r>
      <w:r>
        <w:rPr/>
        <w:t>the</w:t>
      </w:r>
      <w:r>
        <w:rPr>
          <w:spacing w:val="-3"/>
        </w:rPr>
        <w:t> </w:t>
      </w:r>
      <w:r>
        <w:rPr/>
        <w:t>following</w:t>
      </w:r>
      <w:r>
        <w:rPr>
          <w:spacing w:val="-3"/>
        </w:rPr>
        <w:t> </w:t>
      </w:r>
      <w:r>
        <w:rPr/>
        <w:t>substances:</w:t>
      </w:r>
      <w:r>
        <w:rPr>
          <w:spacing w:val="-4"/>
        </w:rPr>
        <w:t> </w:t>
      </w:r>
      <w:r>
        <w:rPr/>
        <w:t>Very toxic or corrosive gases or vapours.</w:t>
      </w:r>
    </w:p>
    <w:p>
      <w:pPr>
        <w:pStyle w:val="BodyText"/>
      </w:pPr>
    </w:p>
    <w:p>
      <w:pPr>
        <w:pStyle w:val="BodyText"/>
        <w:spacing w:before="103"/>
      </w:pPr>
    </w:p>
    <w:p>
      <w:pPr>
        <w:pStyle w:val="BodyText"/>
        <w:spacing w:line="297" w:lineRule="auto"/>
        <w:ind w:left="175" w:right="168"/>
      </w:pPr>
      <w:r>
        <w:rPr/>
        <w:t>Avoid breathing fire gases or vapours. Evacuate area. Keep upwind to avoid inhalation of gases, vapours, fumes and smoke. Cool containers exposed to heat with water spray and remove them from the fire area if it can be done without risk. Cool containers exposed to flames with water until well after the fire is out. If a leak or spill has not ignited, use water spray</w:t>
      </w:r>
      <w:r>
        <w:rPr>
          <w:spacing w:val="-2"/>
        </w:rPr>
        <w:t> </w:t>
      </w:r>
      <w:r>
        <w:rPr/>
        <w:t>to</w:t>
      </w:r>
      <w:r>
        <w:rPr>
          <w:spacing w:val="-2"/>
        </w:rPr>
        <w:t> </w:t>
      </w:r>
      <w:r>
        <w:rPr/>
        <w:t>disperse</w:t>
      </w:r>
      <w:r>
        <w:rPr>
          <w:spacing w:val="-2"/>
        </w:rPr>
        <w:t> </w:t>
      </w:r>
      <w:r>
        <w:rPr/>
        <w:t>vapours</w:t>
      </w:r>
      <w:r>
        <w:rPr>
          <w:spacing w:val="-2"/>
        </w:rPr>
        <w:t> </w:t>
      </w:r>
      <w:r>
        <w:rPr/>
        <w:t>and</w:t>
      </w:r>
      <w:r>
        <w:rPr>
          <w:spacing w:val="-2"/>
        </w:rPr>
        <w:t> </w:t>
      </w:r>
      <w:r>
        <w:rPr/>
        <w:t>protect</w:t>
      </w:r>
      <w:r>
        <w:rPr>
          <w:spacing w:val="-3"/>
        </w:rPr>
        <w:t> </w:t>
      </w:r>
      <w:r>
        <w:rPr/>
        <w:t>men</w:t>
      </w:r>
      <w:r>
        <w:rPr>
          <w:spacing w:val="-2"/>
        </w:rPr>
        <w:t> </w:t>
      </w:r>
      <w:r>
        <w:rPr/>
        <w:t>stopping</w:t>
      </w:r>
      <w:r>
        <w:rPr>
          <w:spacing w:val="-2"/>
        </w:rPr>
        <w:t> </w:t>
      </w:r>
      <w:r>
        <w:rPr/>
        <w:t>the</w:t>
      </w:r>
      <w:r>
        <w:rPr>
          <w:spacing w:val="-2"/>
        </w:rPr>
        <w:t> </w:t>
      </w:r>
      <w:r>
        <w:rPr/>
        <w:t>leak.</w:t>
      </w:r>
      <w:r>
        <w:rPr>
          <w:spacing w:val="-3"/>
        </w:rPr>
        <w:t> </w:t>
      </w:r>
      <w:r>
        <w:rPr/>
        <w:t>Avoid</w:t>
      </w:r>
      <w:r>
        <w:rPr>
          <w:spacing w:val="-2"/>
        </w:rPr>
        <w:t> </w:t>
      </w:r>
      <w:r>
        <w:rPr/>
        <w:t>discharge</w:t>
      </w:r>
      <w:r>
        <w:rPr>
          <w:spacing w:val="-2"/>
        </w:rPr>
        <w:t> </w:t>
      </w:r>
      <w:r>
        <w:rPr/>
        <w:t>to</w:t>
      </w:r>
      <w:r>
        <w:rPr>
          <w:spacing w:val="-2"/>
        </w:rPr>
        <w:t> </w:t>
      </w:r>
      <w:r>
        <w:rPr/>
        <w:t>the</w:t>
      </w:r>
      <w:r>
        <w:rPr>
          <w:spacing w:val="-2"/>
        </w:rPr>
        <w:t> </w:t>
      </w:r>
      <w:r>
        <w:rPr/>
        <w:t>aquatic environment. Control run-off water by containing and keeping it out of sewers and watercourses. If risk of water pollution occurs, notify appropriate authorities.</w:t>
      </w:r>
    </w:p>
    <w:p>
      <w:pPr>
        <w:pStyle w:val="BodyText"/>
        <w:spacing w:line="297" w:lineRule="auto" w:before="136"/>
        <w:ind w:left="175" w:right="194"/>
      </w:pPr>
      <w:r>
        <w:rPr/>
        <w:t>Regular protection may not be safe. Wear chemical protective suit. Wear positive-pressure self-contained breathing apparatus (SCBA) and appropriate protective clothing. Firefighter's clothing</w:t>
      </w:r>
      <w:r>
        <w:rPr>
          <w:spacing w:val="-3"/>
        </w:rPr>
        <w:t> </w:t>
      </w:r>
      <w:r>
        <w:rPr/>
        <w:t>conforming</w:t>
      </w:r>
      <w:r>
        <w:rPr>
          <w:spacing w:val="-3"/>
        </w:rPr>
        <w:t> </w:t>
      </w:r>
      <w:r>
        <w:rPr/>
        <w:t>to</w:t>
      </w:r>
      <w:r>
        <w:rPr>
          <w:spacing w:val="-3"/>
        </w:rPr>
        <w:t> </w:t>
      </w:r>
      <w:r>
        <w:rPr/>
        <w:t>Australia/New</w:t>
      </w:r>
      <w:r>
        <w:rPr>
          <w:spacing w:val="-3"/>
        </w:rPr>
        <w:t> </w:t>
      </w:r>
      <w:r>
        <w:rPr/>
        <w:t>Zealand</w:t>
      </w:r>
      <w:r>
        <w:rPr>
          <w:spacing w:val="-3"/>
        </w:rPr>
        <w:t> </w:t>
      </w:r>
      <w:r>
        <w:rPr/>
        <w:t>Standards</w:t>
      </w:r>
      <w:r>
        <w:rPr>
          <w:spacing w:val="-3"/>
        </w:rPr>
        <w:t> </w:t>
      </w:r>
      <w:r>
        <w:rPr/>
        <w:t>AS/NZS</w:t>
      </w:r>
      <w:r>
        <w:rPr>
          <w:spacing w:val="-4"/>
        </w:rPr>
        <w:t> </w:t>
      </w:r>
      <w:r>
        <w:rPr/>
        <w:t>4967</w:t>
      </w:r>
      <w:r>
        <w:rPr>
          <w:spacing w:val="-3"/>
        </w:rPr>
        <w:t> </w:t>
      </w:r>
      <w:r>
        <w:rPr/>
        <w:t>(for</w:t>
      </w:r>
      <w:r>
        <w:rPr>
          <w:spacing w:val="-3"/>
        </w:rPr>
        <w:t> </w:t>
      </w:r>
      <w:r>
        <w:rPr/>
        <w:t>clothing)</w:t>
      </w:r>
      <w:r>
        <w:rPr>
          <w:spacing w:val="-3"/>
        </w:rPr>
        <w:t> </w:t>
      </w:r>
      <w:r>
        <w:rPr/>
        <w:t>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tabs>
          <w:tab w:pos="2898" w:val="left" w:leader="none"/>
        </w:tabs>
        <w:spacing w:before="137"/>
        <w:ind w:left="374" w:right="0" w:firstLine="0"/>
        <w:jc w:val="left"/>
        <w:rPr>
          <w:sz w:val="18"/>
        </w:rPr>
      </w:pPr>
      <w:r>
        <w:rPr>
          <w:b/>
          <w:sz w:val="18"/>
        </w:rPr>
        <w:t>Hazchem</w:t>
      </w:r>
      <w:r>
        <w:rPr>
          <w:b/>
          <w:spacing w:val="-7"/>
          <w:sz w:val="18"/>
        </w:rPr>
        <w:t> </w:t>
      </w:r>
      <w:r>
        <w:rPr>
          <w:b/>
          <w:spacing w:val="-4"/>
          <w:sz w:val="18"/>
        </w:rPr>
        <w:t>Code</w:t>
      </w:r>
      <w:r>
        <w:rPr>
          <w:b/>
          <w:sz w:val="18"/>
        </w:rPr>
        <w:tab/>
      </w:r>
      <w:r>
        <w:rPr>
          <w:spacing w:val="-5"/>
          <w:sz w:val="18"/>
        </w:rPr>
        <w:t>2X</w:t>
      </w:r>
    </w:p>
    <w:p>
      <w:pPr>
        <w:spacing w:after="0"/>
        <w:jc w:val="left"/>
        <w:rPr>
          <w:sz w:val="18"/>
        </w:rPr>
        <w:sectPr>
          <w:type w:val="continuous"/>
          <w:pgSz w:w="11900" w:h="16840"/>
          <w:pgMar w:header="458" w:footer="571" w:top="1020" w:bottom="760" w:left="566" w:right="850"/>
        </w:sectPr>
      </w:pPr>
    </w:p>
    <w:p>
      <w:pPr>
        <w:pStyle w:val="Heading1"/>
      </w:pPr>
      <w:r>
        <w:rPr/>
        <w:t>Jubilee</w:t>
      </w:r>
      <w:r>
        <w:rPr>
          <w:spacing w:val="-8"/>
        </w:rPr>
        <w:t> </w:t>
      </w:r>
      <w:r>
        <w:rPr/>
        <w:t>Oven</w:t>
      </w:r>
      <w:r>
        <w:rPr>
          <w:spacing w:val="-7"/>
        </w:rPr>
        <w:t> </w:t>
      </w:r>
      <w:r>
        <w:rPr/>
        <w:t>and</w:t>
      </w:r>
      <w:r>
        <w:rPr>
          <w:spacing w:val="-8"/>
        </w:rPr>
        <w:t> </w:t>
      </w:r>
      <w:r>
        <w:rPr>
          <w:spacing w:val="-2"/>
        </w:rPr>
        <w:t>Grill</w:t>
      </w:r>
    </w:p>
    <w:p>
      <w:pPr>
        <w:pStyle w:val="BodyText"/>
        <w:spacing w:before="134"/>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247575</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19.494141pt;width:505pt;height:15pt;mso-position-horizontal-relative:page;mso-position-vertical-relative:paragraph;z-index:-15726592;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5"/>
      <w:bookmarkEnd w:id="25"/>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inhalation of dust and vapours. Use suitable respiratory protection if ventilation is inadequate. Avoid contact with</w:t>
      </w:r>
      <w:r>
        <w:rPr>
          <w:spacing w:val="40"/>
        </w:rPr>
        <w:t> </w:t>
      </w:r>
      <w:r>
        <w:rPr/>
        <w:t>skin and eyes.</w:t>
      </w:r>
    </w:p>
    <w:p>
      <w:pPr>
        <w:pStyle w:val="Heading2"/>
        <w:spacing w:before="158"/>
      </w:pPr>
      <w:bookmarkStart w:name="Environmental precautions" w:id="26"/>
      <w:bookmarkEnd w:id="26"/>
      <w:r>
        <w:rPr>
          <w:b w:val="0"/>
        </w:rPr>
      </w:r>
      <w:r>
        <w:rPr>
          <w:spacing w:val="-2"/>
          <w:u w:val="single"/>
        </w:rPr>
        <w:t>Environmental</w:t>
      </w:r>
      <w:r>
        <w:rPr>
          <w:spacing w:val="2"/>
          <w:u w:val="single"/>
        </w:rPr>
        <w:t> </w:t>
      </w:r>
      <w:r>
        <w:rPr>
          <w:spacing w:val="-2"/>
          <w:u w:val="single"/>
        </w:rPr>
        <w:t>precautions</w:t>
      </w:r>
    </w:p>
    <w:p>
      <w:pPr>
        <w:pStyle w:val="BodyText"/>
        <w:tabs>
          <w:tab w:pos="2898" w:val="left" w:leader="none"/>
        </w:tabs>
        <w:spacing w:line="297" w:lineRule="auto" w:before="148"/>
        <w:ind w:left="2899" w:right="104" w:hanging="2525"/>
      </w:pPr>
      <w:r>
        <w:rPr>
          <w:b/>
        </w:rPr>
        <w:t>Environmental precautions</w:t>
        <w:tab/>
      </w:r>
      <w:r>
        <w:rPr/>
        <w:t>The</w:t>
      </w:r>
      <w:r>
        <w:rPr>
          <w:spacing w:val="-1"/>
        </w:rPr>
        <w:t> </w:t>
      </w:r>
      <w:r>
        <w:rPr/>
        <w:t>product</w:t>
      </w:r>
      <w:r>
        <w:rPr>
          <w:spacing w:val="-2"/>
        </w:rPr>
        <w:t> </w:t>
      </w:r>
      <w:r>
        <w:rPr/>
        <w:t>may</w:t>
      </w:r>
      <w:r>
        <w:rPr>
          <w:spacing w:val="-1"/>
        </w:rPr>
        <w:t> </w:t>
      </w:r>
      <w:r>
        <w:rPr/>
        <w:t>affect</w:t>
      </w:r>
      <w:r>
        <w:rPr>
          <w:spacing w:val="-2"/>
        </w:rPr>
        <w:t> </w:t>
      </w:r>
      <w:r>
        <w:rPr/>
        <w:t>the</w:t>
      </w:r>
      <w:r>
        <w:rPr>
          <w:spacing w:val="-1"/>
        </w:rPr>
        <w:t> </w:t>
      </w:r>
      <w:r>
        <w:rPr/>
        <w:t>acidity</w:t>
      </w:r>
      <w:r>
        <w:rPr>
          <w:spacing w:val="-1"/>
        </w:rPr>
        <w:t> </w:t>
      </w:r>
      <w:r>
        <w:rPr/>
        <w:t>(pH)</w:t>
      </w:r>
      <w:r>
        <w:rPr>
          <w:spacing w:val="-1"/>
        </w:rPr>
        <w:t> </w:t>
      </w:r>
      <w:r>
        <w:rPr/>
        <w:t>of</w:t>
      </w:r>
      <w:r>
        <w:rPr>
          <w:spacing w:val="-2"/>
        </w:rPr>
        <w:t> </w:t>
      </w:r>
      <w:r>
        <w:rPr/>
        <w:t>water</w:t>
      </w:r>
      <w:r>
        <w:rPr>
          <w:spacing w:val="-1"/>
        </w:rPr>
        <w:t> </w:t>
      </w:r>
      <w:r>
        <w:rPr/>
        <w:t>which</w:t>
      </w:r>
      <w:r>
        <w:rPr>
          <w:spacing w:val="-1"/>
        </w:rPr>
        <w:t> </w:t>
      </w:r>
      <w:r>
        <w:rPr/>
        <w:t>may</w:t>
      </w:r>
      <w:r>
        <w:rPr>
          <w:spacing w:val="-1"/>
        </w:rPr>
        <w:t> </w:t>
      </w:r>
      <w:r>
        <w:rPr/>
        <w:t>have</w:t>
      </w:r>
      <w:r>
        <w:rPr>
          <w:spacing w:val="-1"/>
        </w:rPr>
        <w:t> </w:t>
      </w:r>
      <w:r>
        <w:rPr/>
        <w:t>hazardous</w:t>
      </w:r>
      <w:r>
        <w:rPr>
          <w:spacing w:val="-1"/>
        </w:rPr>
        <w:t> </w:t>
      </w:r>
      <w:r>
        <w:rPr/>
        <w:t>effects</w:t>
      </w:r>
      <w:r>
        <w:rPr>
          <w:spacing w:val="-1"/>
        </w:rPr>
        <w:t> </w:t>
      </w:r>
      <w:r>
        <w:rPr/>
        <w:t>on</w:t>
      </w:r>
      <w:r>
        <w:rPr>
          <w:spacing w:val="-1"/>
        </w:rPr>
        <w:t> </w:t>
      </w:r>
      <w:r>
        <w:rPr/>
        <w:t>aquatic organisms. Avoid discharge to the aquatic environment.</w:t>
      </w:r>
    </w:p>
    <w:p>
      <w:pPr>
        <w:pStyle w:val="Heading2"/>
        <w:spacing w:before="159"/>
      </w:pPr>
      <w:bookmarkStart w:name="Methods and material for containment and" w:id="27"/>
      <w:bookmarkEnd w:id="27"/>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03" w:hanging="2525"/>
      </w:pPr>
      <w:r>
        <w:rPr>
          <w:b/>
        </w:rPr>
        <w:t>Methods for cleaning up</w:t>
        <w:tab/>
      </w:r>
      <w:r>
        <w:rPr/>
        <w:t>Wear protective clothing as described in Section 8 of this safety data sheet. Clear up spills immediately and dispose of waste safely. This product is corrosive. Small Spillages: Collect spillage. Large Spillages: Absorb spillage with non-combustible, absorbent material. The contaminated absorbent may pose the same hazard as the spilled material. Collect and place in</w:t>
      </w:r>
      <w:r>
        <w:rPr>
          <w:spacing w:val="-3"/>
        </w:rPr>
        <w:t> </w:t>
      </w:r>
      <w:r>
        <w:rPr/>
        <w:t>suitable</w:t>
      </w:r>
      <w:r>
        <w:rPr>
          <w:spacing w:val="-3"/>
        </w:rPr>
        <w:t> </w:t>
      </w:r>
      <w:r>
        <w:rPr/>
        <w:t>waste</w:t>
      </w:r>
      <w:r>
        <w:rPr>
          <w:spacing w:val="-3"/>
        </w:rPr>
        <w:t> </w:t>
      </w:r>
      <w:r>
        <w:rPr/>
        <w:t>disposal</w:t>
      </w:r>
      <w:r>
        <w:rPr>
          <w:spacing w:val="-3"/>
        </w:rPr>
        <w:t> </w:t>
      </w:r>
      <w:r>
        <w:rPr/>
        <w:t>containers</w:t>
      </w:r>
      <w:r>
        <w:rPr>
          <w:spacing w:val="-3"/>
        </w:rPr>
        <w:t> </w:t>
      </w:r>
      <w:r>
        <w:rPr/>
        <w:t>and</w:t>
      </w:r>
      <w:r>
        <w:rPr>
          <w:spacing w:val="-3"/>
        </w:rPr>
        <w:t> </w:t>
      </w:r>
      <w:r>
        <w:rPr/>
        <w:t>seal</w:t>
      </w:r>
      <w:r>
        <w:rPr>
          <w:spacing w:val="-3"/>
        </w:rPr>
        <w:t> </w:t>
      </w:r>
      <w:r>
        <w:rPr/>
        <w:t>securely.</w:t>
      </w:r>
      <w:r>
        <w:rPr>
          <w:spacing w:val="-4"/>
        </w:rPr>
        <w:t> </w:t>
      </w:r>
      <w:r>
        <w:rPr/>
        <w:t>Label</w:t>
      </w:r>
      <w:r>
        <w:rPr>
          <w:spacing w:val="-3"/>
        </w:rPr>
        <w:t> </w:t>
      </w:r>
      <w:r>
        <w:rPr/>
        <w:t>the</w:t>
      </w:r>
      <w:r>
        <w:rPr>
          <w:spacing w:val="-3"/>
        </w:rPr>
        <w:t> </w:t>
      </w:r>
      <w:r>
        <w:rPr/>
        <w:t>containers</w:t>
      </w:r>
      <w:r>
        <w:rPr>
          <w:spacing w:val="-3"/>
        </w:rPr>
        <w:t> </w:t>
      </w:r>
      <w:r>
        <w:rPr/>
        <w:t>containing</w:t>
      </w:r>
      <w:r>
        <w:rPr>
          <w:spacing w:val="-3"/>
        </w:rPr>
        <w:t> </w:t>
      </w:r>
      <w:r>
        <w:rPr/>
        <w:t>waste and contaminated materials and remove from the area as soon as possible. Flush contaminated area with plenty of water. Wash thoroughly after dealing with a spillage. For waste disposal, see Section 13.</w:t>
      </w:r>
    </w:p>
    <w:p>
      <w:pPr>
        <w:pStyle w:val="Heading2"/>
        <w:spacing w:before="155"/>
      </w:pPr>
      <w:bookmarkStart w:name="Reference to other sections" w:id="28"/>
      <w:bookmarkEnd w:id="28"/>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71399</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29"/>
                            <w:bookmarkEnd w:id="29"/>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21992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0"/>
                      <w:bookmarkEnd w:id="30"/>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1"/>
      <w:bookmarkEnd w:id="31"/>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jc w:val="both"/>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85"/>
        <w:jc w:val="both"/>
      </w:pPr>
      <w:r>
        <w:rPr/>
        <w:t>Handle</w:t>
      </w:r>
      <w:r>
        <w:rPr>
          <w:spacing w:val="-2"/>
        </w:rPr>
        <w:t> </w:t>
      </w:r>
      <w:r>
        <w:rPr/>
        <w:t>all</w:t>
      </w:r>
      <w:r>
        <w:rPr>
          <w:spacing w:val="-2"/>
        </w:rPr>
        <w:t> </w:t>
      </w:r>
      <w:r>
        <w:rPr/>
        <w:t>packages</w:t>
      </w:r>
      <w:r>
        <w:rPr>
          <w:spacing w:val="-2"/>
        </w:rPr>
        <w:t> </w:t>
      </w:r>
      <w:r>
        <w:rPr/>
        <w:t>and</w:t>
      </w:r>
      <w:r>
        <w:rPr>
          <w:spacing w:val="-2"/>
        </w:rPr>
        <w:t> </w:t>
      </w:r>
      <w:r>
        <w:rPr/>
        <w:t>containers</w:t>
      </w:r>
      <w:r>
        <w:rPr>
          <w:spacing w:val="-2"/>
        </w:rPr>
        <w:t> </w:t>
      </w:r>
      <w:r>
        <w:rPr/>
        <w:t>carefully</w:t>
      </w:r>
      <w:r>
        <w:rPr>
          <w:spacing w:val="-2"/>
        </w:rPr>
        <w:t> </w:t>
      </w:r>
      <w:r>
        <w:rPr/>
        <w:t>to</w:t>
      </w:r>
      <w:r>
        <w:rPr>
          <w:spacing w:val="-2"/>
        </w:rPr>
        <w:t> </w:t>
      </w:r>
      <w:r>
        <w:rPr/>
        <w:t>minimise</w:t>
      </w:r>
      <w:r>
        <w:rPr>
          <w:spacing w:val="-2"/>
        </w:rPr>
        <w:t> </w:t>
      </w:r>
      <w:r>
        <w:rPr/>
        <w:t>spills.</w:t>
      </w:r>
      <w:r>
        <w:rPr>
          <w:spacing w:val="-3"/>
        </w:rPr>
        <w:t> </w:t>
      </w:r>
      <w:r>
        <w:rPr/>
        <w:t>Keep</w:t>
      </w:r>
      <w:r>
        <w:rPr>
          <w:spacing w:val="-2"/>
        </w:rPr>
        <w:t> </w:t>
      </w:r>
      <w:r>
        <w:rPr/>
        <w:t>container</w:t>
      </w:r>
      <w:r>
        <w:rPr>
          <w:spacing w:val="-2"/>
        </w:rPr>
        <w:t> </w:t>
      </w:r>
      <w:r>
        <w:rPr/>
        <w:t>tightly</w:t>
      </w:r>
      <w:r>
        <w:rPr>
          <w:spacing w:val="-2"/>
        </w:rPr>
        <w:t> </w:t>
      </w:r>
      <w:r>
        <w:rPr/>
        <w:t>sealed when not</w:t>
      </w:r>
      <w:r>
        <w:rPr>
          <w:spacing w:val="-1"/>
        </w:rPr>
        <w:t> </w:t>
      </w:r>
      <w:r>
        <w:rPr/>
        <w:t>in use.</w:t>
      </w:r>
      <w:r>
        <w:rPr>
          <w:spacing w:val="-1"/>
        </w:rPr>
        <w:t> </w:t>
      </w:r>
      <w:r>
        <w:rPr/>
        <w:t>Avoid the formation of</w:t>
      </w:r>
      <w:r>
        <w:rPr>
          <w:spacing w:val="-1"/>
        </w:rPr>
        <w:t> </w:t>
      </w:r>
      <w:r>
        <w:rPr/>
        <w:t>mists.</w:t>
      </w:r>
      <w:r>
        <w:rPr>
          <w:spacing w:val="-1"/>
        </w:rPr>
        <w:t> </w:t>
      </w:r>
      <w:r>
        <w:rPr/>
        <w:t>This product</w:t>
      </w:r>
      <w:r>
        <w:rPr>
          <w:spacing w:val="-1"/>
        </w:rPr>
        <w:t> </w:t>
      </w:r>
      <w:r>
        <w:rPr/>
        <w:t>is corrosive.</w:t>
      </w:r>
      <w:r>
        <w:rPr>
          <w:spacing w:val="-1"/>
        </w:rPr>
        <w:t> </w:t>
      </w:r>
      <w:r>
        <w:rPr/>
        <w:t>Immediate first</w:t>
      </w:r>
      <w:r>
        <w:rPr>
          <w:spacing w:val="-1"/>
        </w:rPr>
        <w:t> </w:t>
      </w:r>
      <w:r>
        <w:rPr/>
        <w:t>aid is imperative.</w:t>
      </w:r>
      <w:r>
        <w:rPr>
          <w:spacing w:val="-3"/>
        </w:rPr>
        <w:t> </w:t>
      </w:r>
      <w:r>
        <w:rPr/>
        <w:t>Do</w:t>
      </w:r>
      <w:r>
        <w:rPr>
          <w:spacing w:val="-2"/>
        </w:rPr>
        <w:t> </w:t>
      </w:r>
      <w:r>
        <w:rPr/>
        <w:t>not</w:t>
      </w:r>
      <w:r>
        <w:rPr>
          <w:spacing w:val="-3"/>
        </w:rPr>
        <w:t> </w:t>
      </w:r>
      <w:r>
        <w:rPr/>
        <w:t>handle</w:t>
      </w:r>
      <w:r>
        <w:rPr>
          <w:spacing w:val="-2"/>
        </w:rPr>
        <w:t> </w:t>
      </w:r>
      <w:r>
        <w:rPr/>
        <w:t>until</w:t>
      </w:r>
      <w:r>
        <w:rPr>
          <w:spacing w:val="-2"/>
        </w:rPr>
        <w:t> </w:t>
      </w:r>
      <w:r>
        <w:rPr/>
        <w:t>all</w:t>
      </w:r>
      <w:r>
        <w:rPr>
          <w:spacing w:val="-2"/>
        </w:rPr>
        <w:t> </w:t>
      </w:r>
      <w:r>
        <w:rPr/>
        <w:t>safety</w:t>
      </w:r>
      <w:r>
        <w:rPr>
          <w:spacing w:val="-2"/>
        </w:rPr>
        <w:t> </w:t>
      </w:r>
      <w:r>
        <w:rPr/>
        <w:t>precautions</w:t>
      </w:r>
      <w:r>
        <w:rPr>
          <w:spacing w:val="-2"/>
        </w:rPr>
        <w:t> </w:t>
      </w:r>
      <w:r>
        <w:rPr/>
        <w:t>have</w:t>
      </w:r>
      <w:r>
        <w:rPr>
          <w:spacing w:val="-2"/>
        </w:rPr>
        <w:t> </w:t>
      </w:r>
      <w:r>
        <w:rPr/>
        <w:t>been</w:t>
      </w:r>
      <w:r>
        <w:rPr>
          <w:spacing w:val="-2"/>
        </w:rPr>
        <w:t> </w:t>
      </w:r>
      <w:r>
        <w:rPr/>
        <w:t>read</w:t>
      </w:r>
      <w:r>
        <w:rPr>
          <w:spacing w:val="-2"/>
        </w:rPr>
        <w:t> </w:t>
      </w:r>
      <w:r>
        <w:rPr/>
        <w:t>and</w:t>
      </w:r>
      <w:r>
        <w:rPr>
          <w:spacing w:val="-2"/>
        </w:rPr>
        <w:t> </w:t>
      </w:r>
      <w:r>
        <w:rPr/>
        <w:t>understood.</w:t>
      </w:r>
      <w:r>
        <w:rPr>
          <w:spacing w:val="-3"/>
        </w:rPr>
        <w:t> </w:t>
      </w:r>
      <w:r>
        <w:rPr/>
        <w:t>Do</w:t>
      </w:r>
      <w:r>
        <w:rPr>
          <w:spacing w:val="-2"/>
        </w:rPr>
        <w:t> </w:t>
      </w:r>
      <w:r>
        <w:rPr/>
        <w:t>not handle broken packages without protective equipment. Do not reuse empty containers.</w:t>
      </w:r>
    </w:p>
    <w:p>
      <w:pPr>
        <w:pStyle w:val="BodyText"/>
        <w:spacing w:after="0" w:line="297" w:lineRule="auto"/>
        <w:jc w:val="both"/>
        <w:sectPr>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2"/>
      <w:bookmarkEnd w:id="32"/>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305" w:hanging="2525"/>
        <w:jc w:val="both"/>
      </w:pPr>
      <w:r>
        <w:rPr>
          <w:b/>
        </w:rPr>
        <w:t>Storage precautions</w:t>
        <w:tab/>
      </w:r>
      <w:r>
        <w:rPr/>
        <w:t>Store</w:t>
      </w:r>
      <w:r>
        <w:rPr>
          <w:spacing w:val="-2"/>
        </w:rPr>
        <w:t> </w:t>
      </w:r>
      <w:r>
        <w:rPr/>
        <w:t>locked</w:t>
      </w:r>
      <w:r>
        <w:rPr>
          <w:spacing w:val="-2"/>
        </w:rPr>
        <w:t> </w:t>
      </w:r>
      <w:r>
        <w:rPr/>
        <w:t>up.</w:t>
      </w:r>
      <w:r>
        <w:rPr>
          <w:spacing w:val="-3"/>
        </w:rPr>
        <w:t> </w:t>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 well</w:t>
      </w:r>
      <w:r>
        <w:rPr>
          <w:spacing w:val="-2"/>
        </w:rPr>
        <w:t> </w:t>
      </w:r>
      <w:r>
        <w:rPr/>
        <w:t>ventilated</w:t>
      </w:r>
      <w:r>
        <w:rPr>
          <w:spacing w:val="-2"/>
        </w:rPr>
        <w:t> </w:t>
      </w:r>
      <w:r>
        <w:rPr/>
        <w:t>place.</w:t>
      </w:r>
      <w:r>
        <w:rPr>
          <w:spacing w:val="-3"/>
        </w:rPr>
        <w:t> </w:t>
      </w:r>
      <w:r>
        <w:rPr/>
        <w:t>Keep</w:t>
      </w:r>
      <w:r>
        <w:rPr>
          <w:spacing w:val="-2"/>
        </w:rPr>
        <w:t> </w:t>
      </w:r>
      <w:r>
        <w:rPr/>
        <w:t>containers</w:t>
      </w:r>
      <w:r>
        <w:rPr>
          <w:spacing w:val="-2"/>
        </w:rPr>
        <w:t> </w:t>
      </w:r>
      <w:r>
        <w:rPr/>
        <w:t>upright.</w:t>
      </w:r>
      <w:r>
        <w:rPr>
          <w:spacing w:val="-3"/>
        </w:rPr>
        <w:t> </w:t>
      </w:r>
      <w:r>
        <w:rPr/>
        <w:t>Protect</w:t>
      </w:r>
      <w:r>
        <w:rPr>
          <w:spacing w:val="-3"/>
        </w:rPr>
        <w:t> </w:t>
      </w:r>
      <w:r>
        <w:rPr/>
        <w:t>containers</w:t>
      </w:r>
      <w:r>
        <w:rPr>
          <w:spacing w:val="-2"/>
        </w:rPr>
        <w:t> </w:t>
      </w:r>
      <w:r>
        <w:rPr/>
        <w:t>from</w:t>
      </w:r>
      <w:r>
        <w:rPr>
          <w:spacing w:val="-2"/>
        </w:rPr>
        <w:t> </w:t>
      </w:r>
      <w:r>
        <w:rPr/>
        <w:t>damage.</w:t>
      </w:r>
      <w:r>
        <w:rPr>
          <w:spacing w:val="-3"/>
        </w:rPr>
        <w:t> </w:t>
      </w:r>
      <w:r>
        <w:rPr/>
        <w:t>Store</w:t>
      </w:r>
      <w:r>
        <w:rPr>
          <w:spacing w:val="-2"/>
        </w:rPr>
        <w:t> </w:t>
      </w:r>
      <w:r>
        <w:rPr/>
        <w:t>away from incompatible materials (see Section 10).</w:t>
      </w:r>
    </w:p>
    <w:p>
      <w:pPr>
        <w:tabs>
          <w:tab w:pos="2898" w:val="left" w:leader="none"/>
        </w:tabs>
        <w:spacing w:before="138"/>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Corrosive</w:t>
      </w:r>
      <w:r>
        <w:rPr>
          <w:spacing w:val="4"/>
          <w:sz w:val="18"/>
        </w:rPr>
        <w:t> </w:t>
      </w:r>
      <w:r>
        <w:rPr>
          <w:spacing w:val="-2"/>
          <w:sz w:val="18"/>
        </w:rPr>
        <w:t>storage.</w:t>
      </w:r>
    </w:p>
    <w:p>
      <w:pPr>
        <w:pStyle w:val="BodyText"/>
        <w:spacing w:before="5"/>
      </w:pPr>
    </w:p>
    <w:p>
      <w:pPr>
        <w:pStyle w:val="Heading2"/>
      </w:pPr>
      <w:bookmarkStart w:name="Specific end use(s)" w:id="33"/>
      <w:bookmarkEnd w:id="33"/>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103335</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4"/>
                            <w:bookmarkEnd w:id="34"/>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3668pt;width:505pt;height:15pt;mso-position-horizontal-relative:page;mso-position-vertical-relative:paragraph;z-index:-15725568;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537"/>
      </w:pPr>
      <w:bookmarkStart w:name="Control parameters" w:id="36"/>
      <w:bookmarkEnd w:id="36"/>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Caustic Soda</w:t>
      </w:r>
    </w:p>
    <w:p>
      <w:pPr>
        <w:pStyle w:val="BodyText"/>
        <w:spacing w:before="31"/>
        <w:ind w:left="374"/>
      </w:pPr>
      <w:r>
        <w:rPr/>
        <w:t>Ceiling</w:t>
      </w:r>
      <w:r>
        <w:rPr>
          <w:spacing w:val="-6"/>
        </w:rPr>
        <w:t> </w:t>
      </w:r>
      <w:r>
        <w:rPr/>
        <w:t>value:</w:t>
      </w:r>
      <w:r>
        <w:rPr>
          <w:spacing w:val="-6"/>
        </w:rPr>
        <w:t> </w:t>
      </w:r>
      <w:r>
        <w:rPr/>
        <w:t>2</w:t>
      </w:r>
      <w:r>
        <w:rPr>
          <w:spacing w:val="-5"/>
        </w:rPr>
        <w:t> </w:t>
      </w:r>
      <w:r>
        <w:rPr>
          <w:spacing w:val="-2"/>
        </w:rPr>
        <w:t>mg/m³</w:t>
      </w:r>
    </w:p>
    <w:p>
      <w:pPr>
        <w:pStyle w:val="BodyText"/>
        <w:spacing w:after="0"/>
        <w:sectPr>
          <w:type w:val="continuous"/>
          <w:pgSz w:w="11900" w:h="16840"/>
          <w:pgMar w:header="458" w:footer="571" w:top="1020" w:bottom="760" w:left="566" w:right="850"/>
        </w:sectPr>
      </w:pPr>
    </w:p>
    <w:p>
      <w:pPr>
        <w:pStyle w:val="Heading1"/>
      </w:pPr>
      <w:r>
        <w:rPr/>
        <w:t>Jubilee</w:t>
      </w:r>
      <w:r>
        <w:rPr>
          <w:spacing w:val="-8"/>
        </w:rPr>
        <w:t> </w:t>
      </w:r>
      <w:r>
        <w:rPr/>
        <w:t>Oven</w:t>
      </w:r>
      <w:r>
        <w:rPr>
          <w:spacing w:val="-7"/>
        </w:rPr>
        <w:t> </w:t>
      </w:r>
      <w:r>
        <w:rPr/>
        <w:t>and</w:t>
      </w:r>
      <w:r>
        <w:rPr>
          <w:spacing w:val="-8"/>
        </w:rPr>
        <w:t> </w:t>
      </w:r>
      <w:r>
        <w:rPr>
          <w:spacing w:val="-2"/>
        </w:rPr>
        <w:t>Grill</w:t>
      </w:r>
    </w:p>
    <w:p>
      <w:pPr>
        <w:pStyle w:val="BodyText"/>
        <w:rPr>
          <w:b/>
        </w:rPr>
      </w:pPr>
    </w:p>
    <w:p>
      <w:pPr>
        <w:pStyle w:val="BodyText"/>
        <w:spacing w:before="108"/>
        <w:rPr>
          <w:b/>
        </w:rPr>
      </w:pPr>
    </w:p>
    <w:p>
      <w:pPr>
        <w:spacing w:line="391" w:lineRule="auto" w:before="0"/>
        <w:ind w:left="374" w:right="8327" w:firstLine="0"/>
        <w:jc w:val="left"/>
        <w:rPr>
          <w:sz w:val="18"/>
        </w:rPr>
      </w:pPr>
      <w:r>
        <w:rPr>
          <w:b/>
          <w:sz w:val="18"/>
        </w:rPr>
        <w:t>Caustic Potash</w:t>
      </w:r>
      <w:r>
        <w:rPr>
          <w:b/>
          <w:spacing w:val="40"/>
          <w:sz w:val="18"/>
        </w:rPr>
        <w:t> </w:t>
      </w:r>
      <w:r>
        <w:rPr>
          <w:sz w:val="18"/>
        </w:rPr>
        <w:t>Ceiling</w:t>
      </w:r>
      <w:r>
        <w:rPr>
          <w:spacing w:val="-12"/>
          <w:sz w:val="18"/>
        </w:rPr>
        <w:t> </w:t>
      </w:r>
      <w:r>
        <w:rPr>
          <w:sz w:val="18"/>
        </w:rPr>
        <w:t>value:</w:t>
      </w:r>
      <w:r>
        <w:rPr>
          <w:spacing w:val="-12"/>
          <w:sz w:val="18"/>
        </w:rPr>
        <w:t> </w:t>
      </w:r>
      <w:r>
        <w:rPr>
          <w:sz w:val="18"/>
        </w:rPr>
        <w:t>2</w:t>
      </w:r>
      <w:r>
        <w:rPr>
          <w:spacing w:val="-12"/>
          <w:sz w:val="18"/>
        </w:rPr>
        <w:t> </w:t>
      </w:r>
      <w:r>
        <w:rPr>
          <w:sz w:val="18"/>
        </w:rPr>
        <w:t>mg/m³</w:t>
      </w:r>
    </w:p>
    <w:p>
      <w:pPr>
        <w:pStyle w:val="Heading2"/>
        <w:spacing w:line="436" w:lineRule="auto" w:before="80"/>
        <w:ind w:right="8411"/>
      </w:pPr>
      <w:r>
        <w:rPr/>
        <w:drawing>
          <wp:anchor distT="0" distB="0" distL="0" distR="0" allowOverlap="1" layoutInCell="1" locked="0" behindDoc="0" simplePos="0" relativeHeight="15732736">
            <wp:simplePos x="0" y="0"/>
            <wp:positionH relativeFrom="page">
              <wp:posOffset>596900</wp:posOffset>
            </wp:positionH>
            <wp:positionV relativeFrom="paragraph">
              <wp:posOffset>442125</wp:posOffset>
            </wp:positionV>
            <wp:extent cx="508000" cy="5080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1359153</wp:posOffset>
            </wp:positionH>
            <wp:positionV relativeFrom="paragraph">
              <wp:posOffset>442125</wp:posOffset>
            </wp:positionV>
            <wp:extent cx="507999" cy="5080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07999" cy="508000"/>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2121280</wp:posOffset>
            </wp:positionH>
            <wp:positionV relativeFrom="paragraph">
              <wp:posOffset>442125</wp:posOffset>
            </wp:positionV>
            <wp:extent cx="508000" cy="5080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2883535</wp:posOffset>
            </wp:positionH>
            <wp:positionV relativeFrom="paragraph">
              <wp:posOffset>442125</wp:posOffset>
            </wp:positionV>
            <wp:extent cx="508000" cy="5080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3645661</wp:posOffset>
            </wp:positionH>
            <wp:positionV relativeFrom="paragraph">
              <wp:posOffset>442125</wp:posOffset>
            </wp:positionV>
            <wp:extent cx="508000" cy="5080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4407915</wp:posOffset>
            </wp:positionH>
            <wp:positionV relativeFrom="paragraph">
              <wp:posOffset>442125</wp:posOffset>
            </wp:positionV>
            <wp:extent cx="508000" cy="5080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08000" cy="508000"/>
                    </a:xfrm>
                    <a:prstGeom prst="rect">
                      <a:avLst/>
                    </a:prstGeom>
                  </pic:spPr>
                </pic:pic>
              </a:graphicData>
            </a:graphic>
          </wp:anchor>
        </w:drawing>
      </w:r>
      <w:bookmarkStart w:name="Exposure controls " w:id="37"/>
      <w:bookmarkEnd w:id="37"/>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pgSz w:w="11900" w:h="16840"/>
          <w:pgMar w:header="458" w:footer="571" w:top="1020" w:bottom="760" w:left="566" w:right="850"/>
        </w:sectPr>
      </w:pPr>
    </w:p>
    <w:p>
      <w:pPr>
        <w:spacing w:line="297" w:lineRule="auto" w:before="126"/>
        <w:ind w:left="374" w:right="7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6"/>
        <w:ind w:left="484" w:right="464"/>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375" w:space="40"/>
            <w:col w:w="806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6"/>
        <w:ind w:left="373"/>
      </w:pPr>
      <w:r>
        <w:rPr/>
        <w:br w:type="column"/>
      </w:r>
      <w:r>
        <w:rPr/>
        <w:t>Wear</w:t>
      </w:r>
      <w:r>
        <w:rPr>
          <w:spacing w:val="-5"/>
        </w:rPr>
        <w:t> </w:t>
      </w:r>
      <w:r>
        <w:rPr/>
        <w:t>appropriate</w:t>
      </w:r>
      <w:r>
        <w:rPr>
          <w:spacing w:val="-4"/>
        </w:rPr>
        <w:t> </w:t>
      </w:r>
      <w:r>
        <w:rPr/>
        <w:t>clothing</w:t>
      </w:r>
      <w:r>
        <w:rPr>
          <w:spacing w:val="-4"/>
        </w:rPr>
        <w:t> </w:t>
      </w:r>
      <w:r>
        <w:rPr/>
        <w:t>to</w:t>
      </w:r>
      <w:r>
        <w:rPr>
          <w:spacing w:val="-4"/>
        </w:rPr>
        <w:t> </w:t>
      </w:r>
      <w:r>
        <w:rPr/>
        <w:t>prevent</w:t>
      </w:r>
      <w:r>
        <w:rPr>
          <w:spacing w:val="-5"/>
        </w:rPr>
        <w:t> </w:t>
      </w:r>
      <w:r>
        <w:rPr/>
        <w:t>any</w:t>
      </w:r>
      <w:r>
        <w:rPr>
          <w:spacing w:val="-4"/>
        </w:rPr>
        <w:t> </w:t>
      </w:r>
      <w:r>
        <w:rPr/>
        <w:t>possibility</w:t>
      </w:r>
      <w:r>
        <w:rPr>
          <w:spacing w:val="-4"/>
        </w:rPr>
        <w:t> </w:t>
      </w:r>
      <w:r>
        <w:rPr/>
        <w:t>of</w:t>
      </w:r>
      <w:r>
        <w:rPr>
          <w:spacing w:val="-5"/>
        </w:rPr>
        <w:t> </w:t>
      </w:r>
      <w:r>
        <w:rPr/>
        <w:t>skin</w:t>
      </w:r>
      <w:r>
        <w:rPr>
          <w:spacing w:val="-4"/>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5"/>
        <w:ind w:right="38"/>
      </w:pPr>
      <w:r>
        <w:rPr/>
        <w:t>Environmental</w:t>
      </w:r>
      <w:r>
        <w:rPr>
          <w:spacing w:val="-12"/>
        </w:rPr>
        <w:t> </w:t>
      </w:r>
      <w:r>
        <w:rPr/>
        <w:t>exposure </w:t>
      </w:r>
      <w:r>
        <w:rPr>
          <w:spacing w:val="-2"/>
        </w:rPr>
        <w:t>controls</w:t>
      </w:r>
    </w:p>
    <w:p>
      <w:pPr>
        <w:pStyle w:val="BodyText"/>
        <w:spacing w:line="297" w:lineRule="auto" w:before="135"/>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8"/>
                            <w:bookmarkEnd w:id="38"/>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1"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0"/>
      <w:bookmarkEnd w:id="40"/>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898" w:val="left" w:leader="none"/>
        </w:tabs>
        <w:spacing w:before="39"/>
        <w:ind w:left="374" w:right="0" w:firstLine="0"/>
        <w:jc w:val="left"/>
        <w:rPr>
          <w:sz w:val="18"/>
        </w:rPr>
      </w:pPr>
      <w:r>
        <w:rPr>
          <w:b/>
          <w:spacing w:val="-2"/>
          <w:sz w:val="18"/>
        </w:rPr>
        <w:t>Colour</w:t>
      </w:r>
      <w:r>
        <w:rPr>
          <w:b/>
          <w:sz w:val="18"/>
        </w:rPr>
        <w:tab/>
      </w:r>
      <w:r>
        <w:rPr>
          <w:sz w:val="18"/>
        </w:rPr>
        <w:t>Dark </w:t>
      </w:r>
      <w:r>
        <w:rPr>
          <w:spacing w:val="-2"/>
          <w:sz w:val="18"/>
        </w:rPr>
        <w:t>brown.</w:t>
      </w:r>
    </w:p>
    <w:p>
      <w:pPr>
        <w:tabs>
          <w:tab w:pos="2898" w:val="left" w:leader="none"/>
        </w:tabs>
        <w:spacing w:before="188"/>
        <w:ind w:left="374" w:right="0" w:firstLine="0"/>
        <w:jc w:val="left"/>
        <w:rPr>
          <w:sz w:val="18"/>
        </w:rPr>
      </w:pPr>
      <w:r>
        <w:rPr>
          <w:b/>
          <w:spacing w:val="-2"/>
          <w:sz w:val="18"/>
        </w:rPr>
        <w:t>Odour</w:t>
      </w:r>
      <w:r>
        <w:rPr>
          <w:b/>
          <w:sz w:val="18"/>
        </w:rPr>
        <w:tab/>
      </w:r>
      <w:r>
        <w:rPr>
          <w:sz w:val="18"/>
        </w:rPr>
        <w:t>Typical</w:t>
      </w:r>
      <w:r>
        <w:rPr>
          <w:spacing w:val="-11"/>
          <w:sz w:val="18"/>
        </w:rPr>
        <w:t> </w:t>
      </w:r>
      <w:r>
        <w:rPr>
          <w:sz w:val="18"/>
        </w:rPr>
        <w:t>chemical</w:t>
      </w:r>
      <w:r>
        <w:rPr>
          <w:spacing w:val="-11"/>
          <w:sz w:val="18"/>
        </w:rPr>
        <w:t> </w:t>
      </w:r>
      <w:r>
        <w:rPr>
          <w:spacing w:val="-2"/>
          <w:sz w:val="18"/>
        </w:rPr>
        <w:t>odour</w:t>
      </w:r>
    </w:p>
    <w:p>
      <w:pPr>
        <w:tabs>
          <w:tab w:pos="3099" w:val="right" w:leader="none"/>
        </w:tabs>
        <w:spacing w:before="188"/>
        <w:ind w:left="374" w:right="0" w:firstLine="0"/>
        <w:jc w:val="left"/>
        <w:rPr>
          <w:sz w:val="18"/>
        </w:rPr>
      </w:pPr>
      <w:r>
        <w:rPr>
          <w:b/>
          <w:spacing w:val="-5"/>
          <w:sz w:val="18"/>
        </w:rPr>
        <w:t>pH</w:t>
      </w:r>
      <w:r>
        <w:rPr>
          <w:rFonts w:ascii="Times New Roman"/>
          <w:sz w:val="18"/>
        </w:rPr>
        <w:tab/>
      </w:r>
      <w:r>
        <w:rPr>
          <w:spacing w:val="-5"/>
          <w:sz w:val="18"/>
        </w:rPr>
        <w:t>14</w:t>
      </w:r>
    </w:p>
    <w:p>
      <w:pPr>
        <w:tabs>
          <w:tab w:pos="3249" w:val="righ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1.12</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5808">
                <wp:simplePos x="0" y="0"/>
                <wp:positionH relativeFrom="page">
                  <wp:posOffset>571500</wp:posOffset>
                </wp:positionH>
                <wp:positionV relativeFrom="paragraph">
                  <wp:posOffset>389998</wp:posOffset>
                </wp:positionV>
                <wp:extent cx="6413500"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08534pt;width:505pt;height:15pt;mso-position-horizontal-relative:page;mso-position-vertical-relative:paragraph;z-index:15735808" type="#_x0000_t202" id="docshape12"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pacing w:val="-2"/>
          <w:sz w:val="18"/>
        </w:rPr>
        <w:t>Solubility(ies)</w:t>
      </w:r>
      <w:r>
        <w:rPr>
          <w:b/>
          <w:sz w:val="18"/>
        </w:rPr>
        <w:tab/>
      </w:r>
      <w:r>
        <w:rPr>
          <w:sz w:val="18"/>
        </w:rPr>
        <w:t>Soluble</w:t>
      </w:r>
      <w:r>
        <w:rPr>
          <w:spacing w:val="-6"/>
          <w:sz w:val="18"/>
        </w:rPr>
        <w:t> </w:t>
      </w:r>
      <w:r>
        <w:rPr>
          <w:sz w:val="18"/>
        </w:rPr>
        <w:t>in</w:t>
      </w:r>
      <w:r>
        <w:rPr>
          <w:spacing w:val="-5"/>
          <w:sz w:val="18"/>
        </w:rPr>
        <w:t> </w:t>
      </w:r>
      <w:r>
        <w:rPr>
          <w:spacing w:val="-2"/>
          <w:sz w:val="18"/>
        </w:rPr>
        <w:t>water.</w:t>
      </w:r>
    </w:p>
    <w:p>
      <w:pPr>
        <w:pStyle w:val="BodyText"/>
        <w:tabs>
          <w:tab w:pos="2898" w:val="left" w:leader="none"/>
        </w:tabs>
        <w:spacing w:before="768"/>
        <w:ind w:left="374"/>
      </w:pPr>
      <w:bookmarkStart w:name="SECTION 10: Stability and reactivity" w:id="41"/>
      <w:bookmarkEnd w:id="41"/>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spacing w:after="0"/>
        <w:sectPr>
          <w:type w:val="continuous"/>
          <w:pgSz w:w="11900" w:h="16840"/>
          <w:pgMar w:header="458" w:footer="571" w:top="1020" w:bottom="760" w:left="566" w:right="850"/>
        </w:sectPr>
      </w:pPr>
    </w:p>
    <w:p>
      <w:pPr>
        <w:pStyle w:val="Heading1"/>
      </w:pPr>
      <w:r>
        <w:rPr/>
        <w:t>Jubilee</w:t>
      </w:r>
      <w:r>
        <w:rPr>
          <w:spacing w:val="-8"/>
        </w:rPr>
        <w:t> </w:t>
      </w:r>
      <w:r>
        <w:rPr/>
        <w:t>Oven</w:t>
      </w:r>
      <w:r>
        <w:rPr>
          <w:spacing w:val="-7"/>
        </w:rPr>
        <w:t> </w:t>
      </w:r>
      <w:r>
        <w:rPr/>
        <w:t>and</w:t>
      </w:r>
      <w:r>
        <w:rPr>
          <w:spacing w:val="-8"/>
        </w:rPr>
        <w:t> </w:t>
      </w:r>
      <w:r>
        <w:rPr>
          <w:spacing w:val="-2"/>
        </w:rPr>
        <w:t>Grill</w:t>
      </w:r>
    </w:p>
    <w:p>
      <w:pPr>
        <w:pStyle w:val="BodyText"/>
        <w:spacing w:before="244"/>
        <w:rPr>
          <w:b/>
          <w:sz w:val="24"/>
        </w:rPr>
      </w:pPr>
    </w:p>
    <w:p>
      <w:pPr>
        <w:pStyle w:val="BodyText"/>
        <w:tabs>
          <w:tab w:pos="2898" w:val="left" w:leader="none"/>
        </w:tabs>
        <w:spacing w:line="297" w:lineRule="auto"/>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before="8"/>
        <w:rPr>
          <w:sz w:val="11"/>
        </w:rPr>
      </w:pPr>
    </w:p>
    <w:p>
      <w:pPr>
        <w:pStyle w:val="BodyText"/>
        <w:spacing w:after="0"/>
        <w:rPr>
          <w:sz w:val="11"/>
        </w:rPr>
        <w:sectPr>
          <w:pgSz w:w="11900" w:h="16840"/>
          <w:pgMar w:header="458" w:footer="571" w:top="1020" w:bottom="760" w:left="566" w:right="850"/>
        </w:sectPr>
      </w:pPr>
    </w:p>
    <w:p>
      <w:pPr>
        <w:pStyle w:val="Heading2"/>
        <w:spacing w:line="297" w:lineRule="auto" w:before="126"/>
        <w:ind w:right="38"/>
      </w:pPr>
      <w:r>
        <w:rPr/>
        <w:t>Possibility</w:t>
      </w:r>
      <w:r>
        <w:rPr>
          <w:spacing w:val="-12"/>
        </w:rPr>
        <w:t> </w:t>
      </w:r>
      <w:r>
        <w:rPr/>
        <w:t>of</w:t>
      </w:r>
      <w:r>
        <w:rPr>
          <w:spacing w:val="-12"/>
        </w:rPr>
        <w:t> </w:t>
      </w:r>
      <w:r>
        <w:rPr/>
        <w:t>hazardous </w:t>
      </w:r>
      <w:r>
        <w:rPr>
          <w:spacing w:val="-2"/>
        </w:rPr>
        <w:t>reactions</w:t>
      </w:r>
    </w:p>
    <w:p>
      <w:pPr>
        <w:pStyle w:val="BodyText"/>
        <w:spacing w:before="126"/>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spacing w:before="55"/>
      </w:pPr>
    </w:p>
    <w:p>
      <w:pPr>
        <w:tabs>
          <w:tab w:pos="2898" w:val="left" w:leader="none"/>
        </w:tabs>
        <w:spacing w:before="0"/>
        <w:ind w:left="374" w:right="0" w:firstLine="0"/>
        <w:jc w:val="left"/>
        <w:rPr>
          <w:sz w:val="18"/>
        </w:rPr>
      </w:pPr>
      <w:r>
        <w:rPr>
          <w:b/>
          <w:sz w:val="18"/>
        </w:rPr>
        <w:t>Conditions</w:t>
      </w:r>
      <w:r>
        <w:rPr>
          <w:b/>
          <w:spacing w:val="-5"/>
          <w:sz w:val="18"/>
        </w:rPr>
        <w:t> </w:t>
      </w:r>
      <w:r>
        <w:rPr>
          <w:b/>
          <w:sz w:val="18"/>
        </w:rPr>
        <w:t>to</w:t>
      </w:r>
      <w:r>
        <w:rPr>
          <w:b/>
          <w:spacing w:val="-5"/>
          <w:sz w:val="18"/>
        </w:rPr>
        <w:t> </w:t>
      </w:r>
      <w:r>
        <w:rPr>
          <w:b/>
          <w:spacing w:val="-2"/>
          <w:sz w:val="18"/>
        </w:rPr>
        <w:t>avoid</w:t>
      </w:r>
      <w:r>
        <w:rPr>
          <w:b/>
          <w:sz w:val="18"/>
        </w:rPr>
        <w:tab/>
      </w:r>
      <w:r>
        <w:rPr>
          <w:sz w:val="18"/>
        </w:rPr>
        <w:t>Avoid</w:t>
      </w:r>
      <w:r>
        <w:rPr>
          <w:spacing w:val="-1"/>
          <w:sz w:val="18"/>
        </w:rPr>
        <w:t> </w:t>
      </w:r>
      <w:r>
        <w:rPr>
          <w:sz w:val="18"/>
        </w:rPr>
        <w:t>heat,</w:t>
      </w:r>
      <w:r>
        <w:rPr>
          <w:spacing w:val="-2"/>
          <w:sz w:val="18"/>
        </w:rPr>
        <w:t> </w:t>
      </w:r>
      <w:r>
        <w:rPr>
          <w:sz w:val="18"/>
        </w:rPr>
        <w:t>flames</w:t>
      </w:r>
      <w:r>
        <w:rPr>
          <w:spacing w:val="-1"/>
          <w:sz w:val="18"/>
        </w:rPr>
        <w:t> </w:t>
      </w:r>
      <w:r>
        <w:rPr>
          <w:sz w:val="18"/>
        </w:rPr>
        <w:t>and</w:t>
      </w:r>
      <w:r>
        <w:rPr>
          <w:spacing w:val="-1"/>
          <w:sz w:val="18"/>
        </w:rPr>
        <w:t> </w:t>
      </w:r>
      <w:r>
        <w:rPr>
          <w:sz w:val="18"/>
        </w:rPr>
        <w:t>other</w:t>
      </w:r>
      <w:r>
        <w:rPr>
          <w:spacing w:val="-1"/>
          <w:sz w:val="18"/>
        </w:rPr>
        <w:t> </w:t>
      </w:r>
      <w:r>
        <w:rPr>
          <w:sz w:val="18"/>
        </w:rPr>
        <w:t>sources</w:t>
      </w:r>
      <w:r>
        <w:rPr>
          <w:spacing w:val="-1"/>
          <w:sz w:val="18"/>
        </w:rPr>
        <w:t> </w:t>
      </w:r>
      <w:r>
        <w:rPr>
          <w:sz w:val="18"/>
        </w:rPr>
        <w:t>of</w:t>
      </w:r>
      <w:r>
        <w:rPr>
          <w:spacing w:val="-2"/>
          <w:sz w:val="18"/>
        </w:rPr>
        <w:t> ignition.</w:t>
      </w:r>
    </w:p>
    <w:p>
      <w:pPr>
        <w:pStyle w:val="BodyText"/>
        <w:spacing w:before="105"/>
      </w:pPr>
    </w:p>
    <w:p>
      <w:pPr>
        <w:pStyle w:val="BodyText"/>
        <w:tabs>
          <w:tab w:pos="2898" w:val="left" w:leader="none"/>
        </w:tabs>
        <w:spacing w:line="297" w:lineRule="auto"/>
        <w:ind w:left="2899" w:right="364" w:hanging="2525"/>
      </w:pPr>
      <w:r>
        <w:rPr>
          <w:b/>
        </w:rPr>
        <w:t>Materials to avoid</w:t>
        <w:tab/>
      </w:r>
      <w:r>
        <w:rPr/>
        <w:t>Reacts</w:t>
      </w:r>
      <w:r>
        <w:rPr>
          <w:spacing w:val="-2"/>
        </w:rPr>
        <w:t> </w:t>
      </w:r>
      <w:r>
        <w:rPr/>
        <w:t>violently</w:t>
      </w:r>
      <w:r>
        <w:rPr>
          <w:spacing w:val="-2"/>
        </w:rPr>
        <w:t> </w:t>
      </w:r>
      <w:r>
        <w:rPr/>
        <w:t>with</w:t>
      </w:r>
      <w:r>
        <w:rPr>
          <w:spacing w:val="-2"/>
        </w:rPr>
        <w:t> </w:t>
      </w:r>
      <w:r>
        <w:rPr/>
        <w:t>acids</w:t>
      </w:r>
      <w:r>
        <w:rPr>
          <w:spacing w:val="-2"/>
        </w:rPr>
        <w:t> </w:t>
      </w:r>
      <w:r>
        <w:rPr/>
        <w:t>in</w:t>
      </w:r>
      <w:r>
        <w:rPr>
          <w:spacing w:val="-2"/>
        </w:rPr>
        <w:t> </w:t>
      </w:r>
      <w:r>
        <w:rPr/>
        <w:t>an</w:t>
      </w:r>
      <w:r>
        <w:rPr>
          <w:spacing w:val="-2"/>
        </w:rPr>
        <w:t> </w:t>
      </w:r>
      <w:r>
        <w:rPr/>
        <w:t>exothermic</w:t>
      </w:r>
      <w:r>
        <w:rPr>
          <w:spacing w:val="-2"/>
        </w:rPr>
        <w:t> </w:t>
      </w:r>
      <w:r>
        <w:rPr/>
        <w:t>reaction.</w:t>
      </w:r>
      <w:r>
        <w:rPr>
          <w:spacing w:val="-3"/>
        </w:rPr>
        <w:t> </w:t>
      </w:r>
      <w:r>
        <w:rPr/>
        <w:t>Reacts</w:t>
      </w:r>
      <w:r>
        <w:rPr>
          <w:spacing w:val="-2"/>
        </w:rPr>
        <w:t> </w:t>
      </w:r>
      <w:r>
        <w:rPr/>
        <w:t>with</w:t>
      </w:r>
      <w:r>
        <w:rPr>
          <w:spacing w:val="-2"/>
        </w:rPr>
        <w:t> </w:t>
      </w:r>
      <w:r>
        <w:rPr/>
        <w:t>oxidising</w:t>
      </w:r>
      <w:r>
        <w:rPr>
          <w:spacing w:val="-2"/>
        </w:rPr>
        <w:t> </w:t>
      </w:r>
      <w:r>
        <w:rPr/>
        <w:t>agents.</w:t>
      </w:r>
      <w:r>
        <w:rPr>
          <w:spacing w:val="-3"/>
        </w:rPr>
        <w:t> </w:t>
      </w:r>
      <w:r>
        <w:rPr/>
        <w:t>May</w:t>
      </w:r>
      <w:r>
        <w:rPr>
          <w:spacing w:val="-2"/>
        </w:rPr>
        <w:t> </w:t>
      </w:r>
      <w:r>
        <w:rPr/>
        <w:t>be corrosive to metals.</w:t>
      </w:r>
    </w:p>
    <w:p>
      <w:pPr>
        <w:pStyle w:val="BodyText"/>
        <w:spacing w:before="7"/>
        <w:rPr>
          <w:sz w:val="11"/>
        </w:rPr>
      </w:pPr>
    </w:p>
    <w:p>
      <w:pPr>
        <w:pStyle w:val="BodyText"/>
        <w:spacing w:after="0"/>
        <w:rPr>
          <w:sz w:val="11"/>
        </w:rPr>
        <w:sectPr>
          <w:type w:val="continuous"/>
          <w:pgSz w:w="11900" w:h="16840"/>
          <w:pgMar w:header="458" w:footer="571" w:top="1020" w:bottom="760" w:left="566" w:right="850"/>
        </w:sectPr>
      </w:pPr>
    </w:p>
    <w:p>
      <w:pPr>
        <w:pStyle w:val="Heading2"/>
        <w:spacing w:line="297" w:lineRule="auto" w:before="127"/>
      </w:pPr>
      <w:r>
        <w:rPr/>
        <w:t>Hazardous</w:t>
      </w:r>
      <w:r>
        <w:rPr>
          <w:spacing w:val="-12"/>
        </w:rPr>
        <w:t> </w:t>
      </w:r>
      <w:r>
        <w:rPr/>
        <w:t>decomposition </w:t>
      </w:r>
      <w:r>
        <w:rPr>
          <w:spacing w:val="-2"/>
        </w:rPr>
        <w:t>products</w:t>
      </w:r>
    </w:p>
    <w:p>
      <w:pPr>
        <w:pStyle w:val="BodyText"/>
        <w:spacing w:line="297" w:lineRule="auto" w:before="127"/>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Corrosive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2"/>
                            <w:bookmarkEnd w:id="42"/>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4"/>
      <w:bookmarkEnd w:id="44"/>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882"/>
      </w:pPr>
      <w:r>
        <w:rPr/>
        <w:t>ATE oral (mg/kg)</w:t>
        <w:tab/>
      </w:r>
      <w:r>
        <w:rPr>
          <w:b w:val="0"/>
          <w:spacing w:val="-2"/>
        </w:rPr>
        <w:t>24,600.0 </w:t>
      </w:r>
      <w:r>
        <w:rPr>
          <w:u w:val="single"/>
        </w:rPr>
        <w:t>Acute toxicity - dermal</w:t>
      </w:r>
    </w:p>
    <w:p>
      <w:pPr>
        <w:tabs>
          <w:tab w:pos="2898" w:val="left" w:leader="none"/>
        </w:tabs>
        <w:spacing w:before="44"/>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corrosion/irritation</w:t>
      </w:r>
    </w:p>
    <w:p>
      <w:pPr>
        <w:tabs>
          <w:tab w:pos="2898" w:val="left" w:leader="none"/>
        </w:tabs>
        <w:spacing w:before="89"/>
        <w:ind w:left="374" w:right="0" w:firstLine="0"/>
        <w:jc w:val="left"/>
        <w:rPr>
          <w:sz w:val="18"/>
        </w:rPr>
      </w:pPr>
      <w:r>
        <w:rPr>
          <w:b/>
          <w:sz w:val="18"/>
        </w:rPr>
        <w:t>Animal</w:t>
      </w:r>
      <w:r>
        <w:rPr>
          <w:b/>
          <w:spacing w:val="-10"/>
          <w:sz w:val="18"/>
        </w:rPr>
        <w:t> </w:t>
      </w:r>
      <w:r>
        <w:rPr>
          <w:b/>
          <w:spacing w:val="-4"/>
          <w:sz w:val="18"/>
        </w:rPr>
        <w:t>data</w:t>
      </w:r>
      <w:r>
        <w:rPr>
          <w:b/>
          <w:sz w:val="18"/>
        </w:rPr>
        <w:tab/>
      </w:r>
      <w:r>
        <w:rPr>
          <w:sz w:val="18"/>
        </w:rPr>
        <w:t>Skin</w:t>
      </w:r>
      <w:r>
        <w:rPr>
          <w:spacing w:val="-1"/>
          <w:sz w:val="18"/>
        </w:rPr>
        <w:t> </w:t>
      </w:r>
      <w:r>
        <w:rPr>
          <w:sz w:val="18"/>
        </w:rPr>
        <w:t>Corr.</w:t>
      </w:r>
      <w:r>
        <w:rPr>
          <w:spacing w:val="-2"/>
          <w:sz w:val="18"/>
        </w:rPr>
        <w:t> </w:t>
      </w:r>
      <w:r>
        <w:rPr>
          <w:sz w:val="18"/>
        </w:rPr>
        <w:t>1A</w:t>
      </w:r>
      <w:r>
        <w:rPr>
          <w:spacing w:val="-2"/>
          <w:sz w:val="18"/>
        </w:rPr>
        <w:t> </w:t>
      </w:r>
      <w:r>
        <w:rPr>
          <w:sz w:val="18"/>
        </w:rPr>
        <w:t>-</w:t>
      </w:r>
      <w:r>
        <w:rPr>
          <w:spacing w:val="-1"/>
          <w:sz w:val="18"/>
        </w:rPr>
        <w:t> </w:t>
      </w:r>
      <w:r>
        <w:rPr>
          <w:sz w:val="18"/>
        </w:rPr>
        <w:t>H314 Causes</w:t>
      </w:r>
      <w:r>
        <w:rPr>
          <w:spacing w:val="-1"/>
          <w:sz w:val="18"/>
        </w:rPr>
        <w:t> </w:t>
      </w:r>
      <w:r>
        <w:rPr>
          <w:sz w:val="18"/>
        </w:rPr>
        <w:t>severe</w:t>
      </w:r>
      <w:r>
        <w:rPr>
          <w:spacing w:val="-1"/>
          <w:sz w:val="18"/>
        </w:rPr>
        <w:t> </w:t>
      </w:r>
      <w:r>
        <w:rPr>
          <w:spacing w:val="-2"/>
          <w:sz w:val="18"/>
        </w:rPr>
        <w:t>burns.</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4"/>
          <w:sz w:val="18"/>
        </w:rPr>
        <w:t> </w:t>
      </w:r>
      <w:r>
        <w:rPr>
          <w:b/>
          <w:sz w:val="18"/>
        </w:rPr>
        <w:t>damage/irritation</w:t>
      </w:r>
      <w:r>
        <w:rPr>
          <w:b/>
          <w:spacing w:val="35"/>
          <w:sz w:val="18"/>
        </w:rPr>
        <w:t>  </w:t>
      </w:r>
      <w:r>
        <w:rPr>
          <w:sz w:val="18"/>
        </w:rPr>
        <w:t>Eye</w:t>
      </w:r>
      <w:r>
        <w:rPr>
          <w:spacing w:val="-3"/>
          <w:sz w:val="18"/>
        </w:rPr>
        <w:t> </w:t>
      </w:r>
      <w:r>
        <w:rPr>
          <w:sz w:val="18"/>
        </w:rPr>
        <w:t>Dam.</w:t>
      </w:r>
      <w:r>
        <w:rPr>
          <w:spacing w:val="-4"/>
          <w:sz w:val="18"/>
        </w:rPr>
        <w:t> </w:t>
      </w:r>
      <w:r>
        <w:rPr>
          <w:sz w:val="18"/>
        </w:rPr>
        <w:t>1</w:t>
      </w:r>
      <w:r>
        <w:rPr>
          <w:spacing w:val="-2"/>
          <w:sz w:val="18"/>
        </w:rPr>
        <w:t> </w:t>
      </w:r>
      <w:r>
        <w:rPr>
          <w:sz w:val="18"/>
        </w:rPr>
        <w:t>-</w:t>
      </w:r>
      <w:r>
        <w:rPr>
          <w:spacing w:val="-3"/>
          <w:sz w:val="18"/>
        </w:rPr>
        <w:t> </w:t>
      </w:r>
      <w:r>
        <w:rPr>
          <w:sz w:val="18"/>
        </w:rPr>
        <w:t>H318</w:t>
      </w:r>
      <w:r>
        <w:rPr>
          <w:spacing w:val="-3"/>
          <w:sz w:val="18"/>
        </w:rPr>
        <w:t> </w:t>
      </w:r>
      <w:r>
        <w:rPr>
          <w:sz w:val="18"/>
        </w:rPr>
        <w:t>Corrosive</w:t>
      </w:r>
      <w:r>
        <w:rPr>
          <w:spacing w:val="-3"/>
          <w:sz w:val="18"/>
        </w:rPr>
        <w:t> </w:t>
      </w:r>
      <w:r>
        <w:rPr>
          <w:sz w:val="18"/>
        </w:rPr>
        <w:t>to</w:t>
      </w:r>
      <w:r>
        <w:rPr>
          <w:spacing w:val="-2"/>
          <w:sz w:val="18"/>
        </w:rPr>
        <w:t> </w:t>
      </w:r>
      <w:r>
        <w:rPr>
          <w:sz w:val="18"/>
        </w:rPr>
        <w:t>skin.</w:t>
      </w:r>
      <w:r>
        <w:rPr>
          <w:spacing w:val="-4"/>
          <w:sz w:val="18"/>
        </w:rPr>
        <w:t> </w:t>
      </w:r>
      <w:r>
        <w:rPr>
          <w:sz w:val="18"/>
        </w:rPr>
        <w:t>Corrosivity</w:t>
      </w:r>
      <w:r>
        <w:rPr>
          <w:spacing w:val="-3"/>
          <w:sz w:val="18"/>
        </w:rPr>
        <w:t> </w:t>
      </w:r>
      <w:r>
        <w:rPr>
          <w:sz w:val="18"/>
        </w:rPr>
        <w:t>to</w:t>
      </w:r>
      <w:r>
        <w:rPr>
          <w:spacing w:val="-2"/>
          <w:sz w:val="18"/>
        </w:rPr>
        <w:t> </w:t>
      </w:r>
      <w:r>
        <w:rPr>
          <w:sz w:val="18"/>
        </w:rPr>
        <w:t>eyes</w:t>
      </w:r>
      <w:r>
        <w:rPr>
          <w:spacing w:val="-3"/>
          <w:sz w:val="18"/>
        </w:rPr>
        <w:t> </w:t>
      </w:r>
      <w:r>
        <w:rPr>
          <w:sz w:val="18"/>
        </w:rPr>
        <w:t>is</w:t>
      </w:r>
      <w:r>
        <w:rPr>
          <w:spacing w:val="-3"/>
          <w:sz w:val="18"/>
        </w:rPr>
        <w:t> </w:t>
      </w:r>
      <w:r>
        <w:rPr>
          <w:spacing w:val="-2"/>
          <w:sz w:val="18"/>
        </w:rPr>
        <w:t>assumed.</w:t>
      </w:r>
    </w:p>
    <w:p>
      <w:pPr>
        <w:pStyle w:val="BodyText"/>
        <w:spacing w:before="5"/>
      </w:pPr>
    </w:p>
    <w:p>
      <w:pPr>
        <w:pStyle w:val="Heading2"/>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spacing w:val="-2"/>
          <w:u w:val="single"/>
        </w:rPr>
        <w:t>Carcinogenicity</w:t>
      </w:r>
    </w:p>
    <w:p>
      <w:pPr>
        <w:tabs>
          <w:tab w:pos="2898" w:val="left" w:leader="none"/>
        </w:tabs>
        <w:spacing w:line="460" w:lineRule="auto" w:before="89"/>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1"/>
      </w:pPr>
      <w:r>
        <w:rPr>
          <w:spacing w:val="-2"/>
          <w:u w:val="single"/>
        </w:rPr>
        <w:t>Reproductive</w:t>
      </w:r>
      <w:r>
        <w:rPr>
          <w:spacing w:val="3"/>
          <w:u w:val="single"/>
        </w:rPr>
        <w:t> </w:t>
      </w:r>
      <w:r>
        <w:rPr>
          <w:spacing w:val="-2"/>
          <w:u w:val="single"/>
        </w:rPr>
        <w:t>toxicity</w:t>
      </w:r>
    </w:p>
    <w:p>
      <w:pPr>
        <w:spacing w:before="89"/>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9"/>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spacing w:after="0"/>
        <w:jc w:val="left"/>
        <w:rPr>
          <w:sz w:val="18"/>
        </w:rPr>
        <w:sectPr>
          <w:type w:val="continuous"/>
          <w:pgSz w:w="11900" w:h="16840"/>
          <w:pgMar w:header="458" w:footer="571" w:top="1020" w:bottom="760" w:left="566" w:right="850"/>
        </w:sectPr>
      </w:pPr>
    </w:p>
    <w:p>
      <w:pPr>
        <w:pStyle w:val="Heading1"/>
      </w:pPr>
      <w:bookmarkStart w:name="UN number" w:id="45"/>
      <w:bookmarkEnd w:id="45"/>
      <w:r>
        <w:rPr>
          <w:b w:val="0"/>
        </w:rPr>
      </w:r>
      <w:r>
        <w:rPr/>
        <w:t>Jubilee</w:t>
      </w:r>
      <w:r>
        <w:rPr>
          <w:spacing w:val="-8"/>
        </w:rPr>
        <w:t> </w:t>
      </w:r>
      <w:r>
        <w:rPr/>
        <w:t>Oven</w:t>
      </w:r>
      <w:r>
        <w:rPr>
          <w:spacing w:val="-7"/>
        </w:rPr>
        <w:t> </w:t>
      </w:r>
      <w:r>
        <w:rPr/>
        <w:t>and</w:t>
      </w:r>
      <w:r>
        <w:rPr>
          <w:spacing w:val="-8"/>
        </w:rPr>
        <w:t> </w:t>
      </w:r>
      <w:r>
        <w:rPr>
          <w:spacing w:val="-2"/>
        </w:rPr>
        <w:t>Grill</w:t>
      </w:r>
    </w:p>
    <w:p>
      <w:pPr>
        <w:pStyle w:val="BodyText"/>
        <w:rPr>
          <w:b/>
        </w:rPr>
      </w:pPr>
    </w:p>
    <w:p>
      <w:pPr>
        <w:pStyle w:val="BodyText"/>
        <w:spacing w:before="128"/>
        <w:rPr>
          <w:b/>
        </w:rPr>
      </w:pPr>
    </w:p>
    <w:p>
      <w:pPr>
        <w:pStyle w:val="Heading2"/>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297" w:lineRule="auto" w:before="139"/>
        <w:ind w:left="2899" w:right="863" w:hanging="2525"/>
      </w:pPr>
      <w:r>
        <w:rPr>
          <w:b/>
          <w:spacing w:val="-2"/>
        </w:rPr>
        <w:t>Inhalation</w:t>
      </w:r>
      <w:r>
        <w:rPr>
          <w:b/>
        </w:rPr>
        <w:tab/>
      </w:r>
      <w:r>
        <w:rPr/>
        <w:t>Corrosive</w:t>
      </w:r>
      <w:r>
        <w:rPr>
          <w:spacing w:val="-3"/>
        </w:rPr>
        <w:t> </w:t>
      </w:r>
      <w:r>
        <w:rPr/>
        <w:t>to</w:t>
      </w:r>
      <w:r>
        <w:rPr>
          <w:spacing w:val="-3"/>
        </w:rPr>
        <w:t> </w:t>
      </w:r>
      <w:r>
        <w:rPr/>
        <w:t>the</w:t>
      </w:r>
      <w:r>
        <w:rPr>
          <w:spacing w:val="-3"/>
        </w:rPr>
        <w:t> </w:t>
      </w:r>
      <w:r>
        <w:rPr/>
        <w:t>respiratory</w:t>
      </w:r>
      <w:r>
        <w:rPr>
          <w:spacing w:val="-3"/>
        </w:rPr>
        <w:t> </w:t>
      </w:r>
      <w:r>
        <w:rPr/>
        <w:t>tract.</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 following: Severe irritation of nose and throat.</w:t>
      </w:r>
    </w:p>
    <w:p>
      <w:pPr>
        <w:pStyle w:val="BodyText"/>
        <w:tabs>
          <w:tab w:pos="2898" w:val="left" w:leader="none"/>
        </w:tabs>
        <w:spacing w:line="297" w:lineRule="auto" w:before="139"/>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9"/>
        <w:ind w:left="374" w:right="4093" w:firstLine="0"/>
        <w:jc w:val="left"/>
        <w:rPr>
          <w:sz w:val="18"/>
        </w:rPr>
      </w:pPr>
      <w:r>
        <w:rPr>
          <w:sz w:val="18"/>
        </w:rPr>
        <mc:AlternateContent>
          <mc:Choice Requires="wps">
            <w:drawing>
              <wp:anchor distT="0" distB="0" distL="0" distR="0" allowOverlap="1" layoutInCell="1" locked="0" behindDoc="0" simplePos="0" relativeHeight="15737856">
                <wp:simplePos x="0" y="0"/>
                <wp:positionH relativeFrom="page">
                  <wp:posOffset>571500</wp:posOffset>
                </wp:positionH>
                <wp:positionV relativeFrom="paragraph">
                  <wp:posOffset>569748</wp:posOffset>
                </wp:positionV>
                <wp:extent cx="641350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4.86211pt;width:505pt;height:15pt;mso-position-horizontal-relative:page;mso-position-vertical-relative:paragraph;z-index:15737856" type="#_x0000_t202" id="docshape1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898" w:val="left" w:leader="none"/>
        </w:tabs>
        <w:spacing w:line="297" w:lineRule="auto"/>
        <w:ind w:left="2899" w:right="286" w:hanging="2525"/>
      </w:pPr>
      <w:bookmarkStart w:name="SECTION 12: Ecological information" w:id="46"/>
      <w:bookmarkEnd w:id="46"/>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7"/>
      <w:bookmarkEnd w:id="47"/>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1"/>
      </w:pPr>
      <w:bookmarkStart w:name="Bioaccumulative potential" w:id="48"/>
      <w:bookmarkEnd w:id="48"/>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49"/>
      <w:bookmarkEnd w:id="49"/>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9"/>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4"/>
      </w:pPr>
    </w:p>
    <w:p>
      <w:pPr>
        <w:pStyle w:val="Heading2"/>
      </w:pPr>
      <w:bookmarkStart w:name="Other adverse effects" w:id="50"/>
      <w:bookmarkEnd w:id="50"/>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103441</wp:posOffset>
                </wp:positionV>
                <wp:extent cx="64135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1"/>
                            <w:bookmarkEnd w:id="51"/>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45pt;width:505pt;height:15pt;mso-position-horizontal-relative:page;mso-position-vertical-relative:paragraph;z-index:-15720448;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3"/>
      <w:bookmarkEnd w:id="53"/>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70630</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4"/>
                            <w:bookmarkEnd w:id="54"/>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61426pt;width:505pt;height:15pt;mso-position-horizontal-relative:page;mso-position-vertical-relative:paragraph;z-index:-15719936;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after="0"/>
        <w:rPr>
          <w:sz w:val="7"/>
        </w:rPr>
        <w:sectPr>
          <w:pgSz w:w="11900" w:h="16840"/>
          <w:pgMar w:header="458" w:footer="571" w:top="1020" w:bottom="760" w:left="566" w:right="850"/>
        </w:sectPr>
      </w:pPr>
    </w:p>
    <w:p>
      <w:pPr>
        <w:pStyle w:val="Heading1"/>
      </w:pPr>
      <w:r>
        <w:rPr/>
        <w:t>Jubilee</w:t>
      </w:r>
      <w:r>
        <w:rPr>
          <w:spacing w:val="-8"/>
        </w:rPr>
        <w:t> </w:t>
      </w:r>
      <w:r>
        <w:rPr/>
        <w:t>Oven</w:t>
      </w:r>
      <w:r>
        <w:rPr>
          <w:spacing w:val="-7"/>
        </w:rPr>
        <w:t> </w:t>
      </w:r>
      <w:r>
        <w:rPr/>
        <w:t>and</w:t>
      </w:r>
      <w:r>
        <w:rPr>
          <w:spacing w:val="-8"/>
        </w:rPr>
        <w:t> </w:t>
      </w:r>
      <w:r>
        <w:rPr>
          <w:spacing w:val="-2"/>
        </w:rPr>
        <w:t>Grill</w:t>
      </w:r>
    </w:p>
    <w:p>
      <w:pPr>
        <w:pStyle w:val="BodyText"/>
        <w:rPr>
          <w:b/>
        </w:rPr>
      </w:pPr>
    </w:p>
    <w:p>
      <w:pPr>
        <w:pStyle w:val="BodyText"/>
        <w:spacing w:before="68"/>
        <w:rPr>
          <w:b/>
        </w:rPr>
      </w:pPr>
    </w:p>
    <w:p>
      <w:pPr>
        <w:pStyle w:val="Heading2"/>
      </w:pPr>
      <w:r>
        <w:rPr>
          <w:u w:val="single"/>
        </w:rPr>
        <w:t>UN</w:t>
      </w:r>
      <w:r>
        <w:rPr>
          <w:spacing w:val="-3"/>
          <w:u w:val="single"/>
        </w:rPr>
        <w:t> </w:t>
      </w:r>
      <w:r>
        <w:rPr>
          <w:spacing w:val="-2"/>
          <w:u w:val="single"/>
        </w:rPr>
        <w:t>number</w:t>
      </w:r>
    </w:p>
    <w:p>
      <w:pPr>
        <w:tabs>
          <w:tab w:pos="3299" w:val="right" w:leader="none"/>
        </w:tabs>
        <w:spacing w:before="14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1760</w:t>
      </w:r>
    </w:p>
    <w:p>
      <w:pPr>
        <w:tabs>
          <w:tab w:pos="3299" w:val="right" w:leader="none"/>
        </w:tabs>
        <w:spacing w:before="189"/>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1760</w:t>
      </w:r>
    </w:p>
    <w:p>
      <w:pPr>
        <w:tabs>
          <w:tab w:pos="3299" w:val="right" w:leader="none"/>
        </w:tabs>
        <w:spacing w:before="18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1760</w:t>
      </w:r>
    </w:p>
    <w:p>
      <w:pPr>
        <w:spacing w:before="208"/>
        <w:ind w:left="374" w:right="0" w:firstLine="0"/>
        <w:jc w:val="left"/>
        <w:rPr>
          <w:b/>
          <w:sz w:val="18"/>
        </w:rPr>
      </w:pPr>
      <w:bookmarkStart w:name="UN proper shipping name" w:id="56"/>
      <w:bookmarkEnd w:id="56"/>
      <w:r>
        <w:rPr/>
      </w:r>
      <w:r>
        <w:rPr>
          <w:b/>
          <w:sz w:val="18"/>
          <w:u w:val="single"/>
        </w:rPr>
        <w:t>UN</w:t>
      </w:r>
      <w:r>
        <w:rPr>
          <w:b/>
          <w:spacing w:val="-7"/>
          <w:sz w:val="18"/>
          <w:u w:val="single"/>
        </w:rPr>
        <w:t> </w:t>
      </w:r>
      <w:r>
        <w:rPr>
          <w:b/>
          <w:sz w:val="18"/>
          <w:u w:val="single"/>
        </w:rPr>
        <w:t>proper</w:t>
      </w:r>
      <w:r>
        <w:rPr>
          <w:b/>
          <w:spacing w:val="-7"/>
          <w:sz w:val="18"/>
          <w:u w:val="single"/>
        </w:rPr>
        <w:t> </w:t>
      </w:r>
      <w:r>
        <w:rPr>
          <w:b/>
          <w:sz w:val="18"/>
          <w:u w:val="single"/>
        </w:rPr>
        <w:t>shipping</w:t>
      </w:r>
      <w:r>
        <w:rPr>
          <w:b/>
          <w:spacing w:val="-6"/>
          <w:sz w:val="18"/>
          <w:u w:val="single"/>
        </w:rPr>
        <w:t> </w:t>
      </w:r>
      <w:r>
        <w:rPr>
          <w:b/>
          <w:spacing w:val="-4"/>
          <w:sz w:val="18"/>
          <w:u w:val="single"/>
        </w:rPr>
        <w:t>name</w:t>
      </w:r>
    </w:p>
    <w:p>
      <w:pPr>
        <w:spacing w:before="149"/>
        <w:ind w:left="374" w:right="0" w:firstLine="0"/>
        <w:jc w:val="left"/>
        <w:rPr>
          <w:sz w:val="18"/>
        </w:rPr>
      </w:pPr>
      <w:r>
        <w:rPr>
          <w:b/>
          <w:sz w:val="18"/>
        </w:rPr>
        <w:t>Proper</w:t>
      </w:r>
      <w:r>
        <w:rPr>
          <w:b/>
          <w:spacing w:val="-5"/>
          <w:sz w:val="18"/>
        </w:rPr>
        <w:t> </w:t>
      </w:r>
      <w:r>
        <w:rPr>
          <w:b/>
          <w:sz w:val="18"/>
        </w:rPr>
        <w:t>shipping</w:t>
      </w:r>
      <w:r>
        <w:rPr>
          <w:b/>
          <w:spacing w:val="-4"/>
          <w:sz w:val="18"/>
        </w:rPr>
        <w:t> </w:t>
      </w:r>
      <w:r>
        <w:rPr>
          <w:b/>
          <w:sz w:val="18"/>
        </w:rPr>
        <w:t>name</w:t>
      </w:r>
      <w:r>
        <w:rPr>
          <w:b/>
          <w:spacing w:val="39"/>
          <w:sz w:val="18"/>
        </w:rPr>
        <w:t> </w:t>
      </w:r>
      <w:r>
        <w:rPr>
          <w:b/>
          <w:sz w:val="18"/>
        </w:rPr>
        <w:t>(ADG)</w:t>
      </w:r>
      <w:r>
        <w:rPr>
          <w:b/>
          <w:spacing w:val="66"/>
          <w:w w:val="150"/>
          <w:sz w:val="18"/>
        </w:rPr>
        <w:t> </w:t>
      </w:r>
      <w:r>
        <w:rPr>
          <w:sz w:val="18"/>
        </w:rPr>
        <w:t>CORROSIVE</w:t>
      </w:r>
      <w:r>
        <w:rPr>
          <w:spacing w:val="-4"/>
          <w:sz w:val="18"/>
        </w:rPr>
        <w:t> </w:t>
      </w:r>
      <w:r>
        <w:rPr>
          <w:sz w:val="18"/>
        </w:rPr>
        <w:t>LIQUID,</w:t>
      </w:r>
      <w:r>
        <w:rPr>
          <w:spacing w:val="-5"/>
          <w:sz w:val="18"/>
        </w:rPr>
        <w:t> </w:t>
      </w:r>
      <w:r>
        <w:rPr>
          <w:sz w:val="18"/>
        </w:rPr>
        <w:t>N.O.S.</w:t>
      </w:r>
      <w:r>
        <w:rPr>
          <w:spacing w:val="-4"/>
          <w:sz w:val="18"/>
        </w:rPr>
        <w:t> </w:t>
      </w:r>
      <w:r>
        <w:rPr>
          <w:sz w:val="18"/>
        </w:rPr>
        <w:t>(CONTAINS</w:t>
      </w:r>
      <w:r>
        <w:rPr>
          <w:spacing w:val="-4"/>
          <w:sz w:val="18"/>
        </w:rPr>
        <w:t> </w:t>
      </w:r>
      <w:r>
        <w:rPr>
          <w:sz w:val="18"/>
        </w:rPr>
        <w:t>Caustic</w:t>
      </w:r>
      <w:r>
        <w:rPr>
          <w:spacing w:val="-4"/>
          <w:sz w:val="18"/>
        </w:rPr>
        <w:t> </w:t>
      </w:r>
      <w:r>
        <w:rPr>
          <w:sz w:val="18"/>
        </w:rPr>
        <w:t>Soda,</w:t>
      </w:r>
      <w:r>
        <w:rPr>
          <w:spacing w:val="-4"/>
          <w:sz w:val="18"/>
        </w:rPr>
        <w:t> </w:t>
      </w:r>
      <w:r>
        <w:rPr>
          <w:sz w:val="18"/>
        </w:rPr>
        <w:t>Caustic</w:t>
      </w:r>
      <w:r>
        <w:rPr>
          <w:spacing w:val="-3"/>
          <w:sz w:val="18"/>
        </w:rPr>
        <w:t> </w:t>
      </w:r>
      <w:r>
        <w:rPr>
          <w:spacing w:val="-2"/>
          <w:sz w:val="18"/>
        </w:rPr>
        <w:t>Potash)</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Proper</w:t>
      </w:r>
      <w:r>
        <w:rPr>
          <w:spacing w:val="-12"/>
        </w:rPr>
        <w:t> </w:t>
      </w:r>
      <w:r>
        <w:rPr/>
        <w:t>shipping</w:t>
      </w:r>
      <w:r>
        <w:rPr>
          <w:spacing w:val="-12"/>
        </w:rPr>
        <w:t> </w:t>
      </w:r>
      <w:r>
        <w:rPr/>
        <w:t>name </w:t>
      </w:r>
      <w:r>
        <w:rPr>
          <w:spacing w:val="-2"/>
        </w:rPr>
        <w:t>(IMDG)</w:t>
      </w:r>
    </w:p>
    <w:p>
      <w:pPr>
        <w:pStyle w:val="BodyText"/>
        <w:spacing w:before="188"/>
        <w:ind w:left="373"/>
      </w:pPr>
      <w:r>
        <w:rPr/>
        <w:br w:type="column"/>
      </w:r>
      <w:r>
        <w:rPr/>
        <w:t>CORROSIVE</w:t>
      </w:r>
      <w:r>
        <w:rPr>
          <w:spacing w:val="-6"/>
        </w:rPr>
        <w:t> </w:t>
      </w:r>
      <w:r>
        <w:rPr/>
        <w:t>LIQUID,</w:t>
      </w:r>
      <w:r>
        <w:rPr>
          <w:spacing w:val="-5"/>
        </w:rPr>
        <w:t> </w:t>
      </w:r>
      <w:r>
        <w:rPr/>
        <w:t>N.O.S.</w:t>
      </w:r>
      <w:r>
        <w:rPr>
          <w:spacing w:val="-5"/>
        </w:rPr>
        <w:t> </w:t>
      </w:r>
      <w:r>
        <w:rPr/>
        <w:t>(CONTAINS</w:t>
      </w:r>
      <w:r>
        <w:rPr>
          <w:spacing w:val="-5"/>
        </w:rPr>
        <w:t> </w:t>
      </w:r>
      <w:r>
        <w:rPr/>
        <w:t>Caustic</w:t>
      </w:r>
      <w:r>
        <w:rPr>
          <w:spacing w:val="-4"/>
        </w:rPr>
        <w:t> </w:t>
      </w:r>
      <w:r>
        <w:rPr/>
        <w:t>Soda,</w:t>
      </w:r>
      <w:r>
        <w:rPr>
          <w:spacing w:val="-5"/>
        </w:rPr>
        <w:t> </w:t>
      </w:r>
      <w:r>
        <w:rPr/>
        <w:t>Caustic</w:t>
      </w:r>
      <w:r>
        <w:rPr>
          <w:spacing w:val="-5"/>
        </w:rPr>
        <w:t> </w:t>
      </w:r>
      <w:r>
        <w:rPr>
          <w:spacing w:val="-2"/>
        </w:rPr>
        <w:t>Potash)</w:t>
      </w:r>
    </w:p>
    <w:p>
      <w:pPr>
        <w:pStyle w:val="BodyText"/>
        <w:spacing w:after="0"/>
        <w:sectPr>
          <w:type w:val="continuous"/>
          <w:pgSz w:w="11900" w:h="16840"/>
          <w:pgMar w:header="458" w:footer="571" w:top="1020" w:bottom="760" w:left="566" w:right="850"/>
          <w:cols w:num="2" w:equalWidth="0">
            <w:col w:w="2175" w:space="350"/>
            <w:col w:w="7959"/>
          </w:cols>
        </w:sectPr>
      </w:pPr>
    </w:p>
    <w:p>
      <w:pPr>
        <w:spacing w:before="139"/>
        <w:ind w:left="374" w:right="0" w:firstLine="0"/>
        <w:jc w:val="left"/>
        <w:rPr>
          <w:sz w:val="18"/>
        </w:rPr>
      </w:pPr>
      <w:r>
        <w:rPr>
          <w:b/>
          <w:sz w:val="18"/>
        </w:rPr>
        <w:t>Proper</w:t>
      </w:r>
      <w:r>
        <w:rPr>
          <w:b/>
          <w:spacing w:val="-5"/>
          <w:sz w:val="18"/>
        </w:rPr>
        <w:t> </w:t>
      </w:r>
      <w:r>
        <w:rPr>
          <w:b/>
          <w:sz w:val="18"/>
        </w:rPr>
        <w:t>shipping</w:t>
      </w:r>
      <w:r>
        <w:rPr>
          <w:b/>
          <w:spacing w:val="-5"/>
          <w:sz w:val="18"/>
        </w:rPr>
        <w:t> </w:t>
      </w:r>
      <w:r>
        <w:rPr>
          <w:b/>
          <w:sz w:val="18"/>
        </w:rPr>
        <w:t>name</w:t>
      </w:r>
      <w:r>
        <w:rPr>
          <w:b/>
          <w:spacing w:val="39"/>
          <w:sz w:val="18"/>
        </w:rPr>
        <w:t> </w:t>
      </w:r>
      <w:r>
        <w:rPr>
          <w:b/>
          <w:sz w:val="18"/>
        </w:rPr>
        <w:t>(ICAO)</w:t>
      </w:r>
      <w:r>
        <w:rPr>
          <w:b/>
          <w:spacing w:val="43"/>
          <w:sz w:val="18"/>
        </w:rPr>
        <w:t> </w:t>
      </w:r>
      <w:r>
        <w:rPr>
          <w:sz w:val="18"/>
        </w:rPr>
        <w:t>CORROSIVE</w:t>
      </w:r>
      <w:r>
        <w:rPr>
          <w:spacing w:val="-4"/>
          <w:sz w:val="18"/>
        </w:rPr>
        <w:t> </w:t>
      </w:r>
      <w:r>
        <w:rPr>
          <w:sz w:val="18"/>
        </w:rPr>
        <w:t>LIQUID,</w:t>
      </w:r>
      <w:r>
        <w:rPr>
          <w:spacing w:val="-5"/>
          <w:sz w:val="18"/>
        </w:rPr>
        <w:t> </w:t>
      </w:r>
      <w:r>
        <w:rPr>
          <w:sz w:val="18"/>
        </w:rPr>
        <w:t>N.O.S.</w:t>
      </w:r>
      <w:r>
        <w:rPr>
          <w:spacing w:val="-5"/>
          <w:sz w:val="18"/>
        </w:rPr>
        <w:t> </w:t>
      </w:r>
      <w:r>
        <w:rPr>
          <w:sz w:val="18"/>
        </w:rPr>
        <w:t>(CONTAINS</w:t>
      </w:r>
      <w:r>
        <w:rPr>
          <w:spacing w:val="-4"/>
          <w:sz w:val="18"/>
        </w:rPr>
        <w:t> </w:t>
      </w:r>
      <w:r>
        <w:rPr>
          <w:sz w:val="18"/>
        </w:rPr>
        <w:t>Caustic</w:t>
      </w:r>
      <w:r>
        <w:rPr>
          <w:spacing w:val="-4"/>
          <w:sz w:val="18"/>
        </w:rPr>
        <w:t> </w:t>
      </w:r>
      <w:r>
        <w:rPr>
          <w:sz w:val="18"/>
        </w:rPr>
        <w:t>Soda,</w:t>
      </w:r>
      <w:r>
        <w:rPr>
          <w:spacing w:val="-5"/>
          <w:sz w:val="18"/>
        </w:rPr>
        <w:t> </w:t>
      </w:r>
      <w:r>
        <w:rPr>
          <w:sz w:val="18"/>
        </w:rPr>
        <w:t>Caustic</w:t>
      </w:r>
      <w:r>
        <w:rPr>
          <w:spacing w:val="-4"/>
          <w:sz w:val="18"/>
        </w:rPr>
        <w:t> </w:t>
      </w:r>
      <w:r>
        <w:rPr>
          <w:spacing w:val="-2"/>
          <w:sz w:val="18"/>
        </w:rPr>
        <w:t>Potash)</w:t>
      </w:r>
    </w:p>
    <w:p>
      <w:pPr>
        <w:pStyle w:val="BodyText"/>
        <w:spacing w:before="4"/>
      </w:pPr>
    </w:p>
    <w:p>
      <w:pPr>
        <w:spacing w:before="0"/>
        <w:ind w:left="374" w:right="0" w:firstLine="0"/>
        <w:jc w:val="left"/>
        <w:rPr>
          <w:b/>
          <w:sz w:val="18"/>
        </w:rPr>
      </w:pPr>
      <w:bookmarkStart w:name="Transport hazard class(es)" w:id="57"/>
      <w:bookmarkEnd w:id="57"/>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tabs>
          <w:tab w:pos="2898" w:val="left" w:leader="none"/>
        </w:tabs>
        <w:spacing w:before="148"/>
        <w:ind w:left="374" w:right="0" w:firstLine="0"/>
        <w:jc w:val="left"/>
        <w:rPr>
          <w:sz w:val="18"/>
        </w:rPr>
      </w:pPr>
      <w:r>
        <w:rPr>
          <w:b/>
          <w:sz w:val="18"/>
        </w:rPr>
        <w:t>ADG</w:t>
      </w:r>
      <w:r>
        <w:rPr>
          <w:b/>
          <w:spacing w:val="-5"/>
          <w:sz w:val="18"/>
        </w:rPr>
        <w:t> </w:t>
      </w:r>
      <w:r>
        <w:rPr>
          <w:b/>
          <w:spacing w:val="-2"/>
          <w:sz w:val="18"/>
        </w:rPr>
        <w:t>class</w:t>
      </w:r>
      <w:r>
        <w:rPr>
          <w:rFonts w:ascii="Times New Roman"/>
          <w:sz w:val="18"/>
        </w:rPr>
        <w:tab/>
      </w:r>
      <w:r>
        <w:rPr>
          <w:spacing w:val="-10"/>
          <w:sz w:val="18"/>
        </w:rPr>
        <w:t>8</w:t>
      </w:r>
    </w:p>
    <w:p>
      <w:pPr>
        <w:tabs>
          <w:tab w:pos="2898" w:val="left" w:leader="none"/>
        </w:tabs>
        <w:spacing w:before="189"/>
        <w:ind w:left="374" w:right="0" w:firstLine="0"/>
        <w:jc w:val="left"/>
        <w:rPr>
          <w:sz w:val="18"/>
        </w:rPr>
      </w:pPr>
      <w:r>
        <w:rPr>
          <w:b/>
          <w:spacing w:val="-2"/>
          <w:sz w:val="18"/>
        </w:rPr>
        <w:t>ADG</w:t>
      </w:r>
      <w:r>
        <w:rPr>
          <w:b/>
          <w:spacing w:val="3"/>
          <w:sz w:val="18"/>
        </w:rPr>
        <w:t> </w:t>
      </w:r>
      <w:r>
        <w:rPr>
          <w:b/>
          <w:spacing w:val="-2"/>
          <w:sz w:val="18"/>
        </w:rPr>
        <w:t>classification</w:t>
      </w:r>
      <w:r>
        <w:rPr>
          <w:b/>
          <w:spacing w:val="3"/>
          <w:sz w:val="18"/>
        </w:rPr>
        <w:t> </w:t>
      </w:r>
      <w:r>
        <w:rPr>
          <w:b/>
          <w:spacing w:val="-4"/>
          <w:sz w:val="18"/>
        </w:rPr>
        <w:t>code</w:t>
      </w:r>
      <w:r>
        <w:rPr>
          <w:b/>
          <w:sz w:val="18"/>
        </w:rPr>
        <w:tab/>
      </w:r>
      <w:r>
        <w:rPr>
          <w:spacing w:val="-5"/>
          <w:sz w:val="18"/>
        </w:rPr>
        <w:t>C9</w:t>
      </w:r>
    </w:p>
    <w:p>
      <w:pPr>
        <w:tabs>
          <w:tab w:pos="2898" w:val="left" w:leader="none"/>
        </w:tabs>
        <w:spacing w:before="188"/>
        <w:ind w:left="374" w:right="0" w:firstLine="0"/>
        <w:jc w:val="left"/>
        <w:rPr>
          <w:sz w:val="18"/>
        </w:rPr>
      </w:pPr>
      <w:r>
        <w:rPr>
          <w:b/>
          <w:sz w:val="18"/>
        </w:rPr>
        <w:t>ADG</w:t>
      </w:r>
      <w:r>
        <w:rPr>
          <w:b/>
          <w:spacing w:val="-5"/>
          <w:sz w:val="18"/>
        </w:rPr>
        <w:t> </w:t>
      </w:r>
      <w:r>
        <w:rPr>
          <w:b/>
          <w:spacing w:val="-2"/>
          <w:sz w:val="18"/>
        </w:rPr>
        <w:t>label</w:t>
      </w:r>
      <w:r>
        <w:rPr>
          <w:rFonts w:ascii="Times New Roman"/>
          <w:sz w:val="18"/>
        </w:rPr>
        <w:tab/>
      </w:r>
      <w:r>
        <w:rPr>
          <w:spacing w:val="-10"/>
          <w:sz w:val="18"/>
        </w:rPr>
        <w:t>8</w:t>
      </w:r>
    </w:p>
    <w:p>
      <w:pPr>
        <w:tabs>
          <w:tab w:pos="2898" w:val="left" w:leader="none"/>
        </w:tabs>
        <w:spacing w:before="188"/>
        <w:ind w:left="374" w:right="0" w:firstLine="0"/>
        <w:jc w:val="left"/>
        <w:rPr>
          <w:sz w:val="18"/>
        </w:rPr>
      </w:pPr>
      <w:r>
        <w:rPr>
          <w:b/>
          <w:sz w:val="18"/>
        </w:rPr>
        <w:t>IMDG</w:t>
      </w:r>
      <w:r>
        <w:rPr>
          <w:b/>
          <w:spacing w:val="-7"/>
          <w:sz w:val="18"/>
        </w:rPr>
        <w:t> </w:t>
      </w:r>
      <w:r>
        <w:rPr>
          <w:b/>
          <w:spacing w:val="-2"/>
          <w:sz w:val="18"/>
        </w:rPr>
        <w:t>class</w:t>
      </w:r>
      <w:r>
        <w:rPr>
          <w:rFonts w:ascii="Times New Roman"/>
          <w:sz w:val="18"/>
        </w:rPr>
        <w:tab/>
      </w:r>
      <w:r>
        <w:rPr>
          <w:spacing w:val="-10"/>
          <w:sz w:val="18"/>
        </w:rPr>
        <w:t>8</w:t>
      </w:r>
    </w:p>
    <w:p>
      <w:pPr>
        <w:tabs>
          <w:tab w:pos="2898" w:val="left" w:leader="none"/>
        </w:tabs>
        <w:spacing w:before="188"/>
        <w:ind w:left="374" w:right="0" w:firstLine="0"/>
        <w:jc w:val="left"/>
        <w:rPr>
          <w:sz w:val="18"/>
        </w:rPr>
      </w:pPr>
      <w:r>
        <w:rPr>
          <w:b/>
          <w:sz w:val="18"/>
        </w:rPr>
        <w:t>ICAO</w:t>
      </w:r>
      <w:r>
        <w:rPr>
          <w:b/>
          <w:spacing w:val="-7"/>
          <w:sz w:val="18"/>
        </w:rPr>
        <w:t> </w:t>
      </w:r>
      <w:r>
        <w:rPr>
          <w:b/>
          <w:spacing w:val="-2"/>
          <w:sz w:val="18"/>
        </w:rPr>
        <w:t>class/division</w:t>
      </w:r>
      <w:r>
        <w:rPr>
          <w:rFonts w:ascii="Times New Roman"/>
          <w:sz w:val="18"/>
        </w:rPr>
        <w:tab/>
      </w:r>
      <w:r>
        <w:rPr>
          <w:spacing w:val="-10"/>
          <w:sz w:val="18"/>
        </w:rPr>
        <w:t>8</w:t>
      </w:r>
    </w:p>
    <w:p>
      <w:pPr>
        <w:pStyle w:val="BodyText"/>
        <w:spacing w:before="3"/>
      </w:pPr>
    </w:p>
    <w:p>
      <w:pPr>
        <w:spacing w:before="0"/>
        <w:ind w:left="374" w:right="0" w:firstLine="0"/>
        <w:jc w:val="left"/>
        <w:rPr>
          <w:b/>
          <w:sz w:val="18"/>
        </w:rPr>
      </w:pPr>
      <w:r>
        <w:rPr>
          <w:b/>
          <w:spacing w:val="-2"/>
          <w:sz w:val="18"/>
        </w:rPr>
        <w:t>Transport</w:t>
      </w:r>
      <w:r>
        <w:rPr>
          <w:b/>
          <w:spacing w:val="3"/>
          <w:sz w:val="18"/>
        </w:rPr>
        <w:t> </w:t>
      </w:r>
      <w:r>
        <w:rPr>
          <w:b/>
          <w:spacing w:val="-2"/>
          <w:sz w:val="18"/>
        </w:rPr>
        <w:t>labels</w:t>
      </w:r>
    </w:p>
    <w:p>
      <w:pPr>
        <w:pStyle w:val="BodyText"/>
        <w:spacing w:before="10"/>
        <w:rPr>
          <w:b/>
          <w:sz w:val="5"/>
        </w:rPr>
      </w:pPr>
      <w:r>
        <w:rPr>
          <w:b/>
          <w:sz w:val="5"/>
        </w:rPr>
        <w:drawing>
          <wp:anchor distT="0" distB="0" distL="0" distR="0" allowOverlap="1" layoutInCell="1" locked="0" behindDoc="1" simplePos="0" relativeHeight="487597568">
            <wp:simplePos x="0" y="0"/>
            <wp:positionH relativeFrom="page">
              <wp:posOffset>630813</wp:posOffset>
            </wp:positionH>
            <wp:positionV relativeFrom="paragraph">
              <wp:posOffset>58021</wp:posOffset>
            </wp:positionV>
            <wp:extent cx="415962" cy="431387"/>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415962" cy="431387"/>
                    </a:xfrm>
                    <a:prstGeom prst="rect">
                      <a:avLst/>
                    </a:prstGeom>
                  </pic:spPr>
                </pic:pic>
              </a:graphicData>
            </a:graphic>
          </wp:anchor>
        </w:drawing>
      </w:r>
    </w:p>
    <w:p>
      <w:pPr>
        <w:pStyle w:val="BodyText"/>
        <w:spacing w:before="114"/>
        <w:rPr>
          <w:b/>
        </w:rPr>
      </w:pPr>
    </w:p>
    <w:p>
      <w:pPr>
        <w:spacing w:before="0"/>
        <w:ind w:left="374" w:right="0" w:firstLine="0"/>
        <w:jc w:val="left"/>
        <w:rPr>
          <w:b/>
          <w:sz w:val="18"/>
        </w:rPr>
      </w:pPr>
      <w:bookmarkStart w:name="Packing group" w:id="58"/>
      <w:bookmarkEnd w:id="58"/>
      <w:r>
        <w:rPr/>
      </w:r>
      <w:r>
        <w:rPr>
          <w:b/>
          <w:sz w:val="18"/>
          <w:u w:val="single"/>
        </w:rPr>
        <w:t>Packing</w:t>
      </w:r>
      <w:r>
        <w:rPr>
          <w:b/>
          <w:spacing w:val="-12"/>
          <w:sz w:val="18"/>
          <w:u w:val="single"/>
        </w:rPr>
        <w:t> </w:t>
      </w:r>
      <w:r>
        <w:rPr>
          <w:b/>
          <w:spacing w:val="-2"/>
          <w:sz w:val="18"/>
          <w:u w:val="single"/>
        </w:rPr>
        <w:t>group</w:t>
      </w:r>
    </w:p>
    <w:p>
      <w:pPr>
        <w:tabs>
          <w:tab w:pos="2898" w:val="left" w:leader="none"/>
        </w:tabs>
        <w:spacing w:before="148"/>
        <w:ind w:left="374" w:right="0" w:firstLine="0"/>
        <w:jc w:val="left"/>
        <w:rPr>
          <w:sz w:val="18"/>
        </w:rPr>
      </w:pPr>
      <w:r>
        <w:rPr>
          <w:b/>
          <w:sz w:val="18"/>
        </w:rPr>
        <w:t>ADG</w:t>
      </w:r>
      <w:r>
        <w:rPr>
          <w:b/>
          <w:spacing w:val="-9"/>
          <w:sz w:val="18"/>
        </w:rPr>
        <w:t> </w:t>
      </w:r>
      <w:r>
        <w:rPr>
          <w:b/>
          <w:sz w:val="18"/>
        </w:rPr>
        <w:t>packing</w:t>
      </w:r>
      <w:r>
        <w:rPr>
          <w:b/>
          <w:spacing w:val="-8"/>
          <w:sz w:val="18"/>
        </w:rPr>
        <w:t> </w:t>
      </w:r>
      <w:r>
        <w:rPr>
          <w:b/>
          <w:spacing w:val="-2"/>
          <w:sz w:val="18"/>
        </w:rPr>
        <w:t>group</w:t>
      </w:r>
      <w:r>
        <w:rPr>
          <w:rFonts w:ascii="Times New Roman"/>
          <w:sz w:val="18"/>
        </w:rPr>
        <w:tab/>
      </w:r>
      <w:r>
        <w:rPr>
          <w:spacing w:val="-5"/>
          <w:sz w:val="18"/>
        </w:rPr>
        <w:t>II</w:t>
      </w:r>
    </w:p>
    <w:p>
      <w:pPr>
        <w:tabs>
          <w:tab w:pos="2898" w:val="left" w:leader="none"/>
        </w:tabs>
        <w:spacing w:before="188"/>
        <w:ind w:left="374" w:right="0" w:firstLine="0"/>
        <w:jc w:val="left"/>
        <w:rPr>
          <w:sz w:val="18"/>
        </w:rPr>
      </w:pPr>
      <w:r>
        <w:rPr>
          <w:b/>
          <w:sz w:val="18"/>
        </w:rPr>
        <w:t>IMDG</w:t>
      </w:r>
      <w:r>
        <w:rPr>
          <w:b/>
          <w:spacing w:val="-9"/>
          <w:sz w:val="18"/>
        </w:rPr>
        <w:t> </w:t>
      </w:r>
      <w:r>
        <w:rPr>
          <w:b/>
          <w:sz w:val="18"/>
        </w:rPr>
        <w:t>packing</w:t>
      </w:r>
      <w:r>
        <w:rPr>
          <w:b/>
          <w:spacing w:val="-9"/>
          <w:sz w:val="18"/>
        </w:rPr>
        <w:t> </w:t>
      </w:r>
      <w:r>
        <w:rPr>
          <w:b/>
          <w:spacing w:val="-2"/>
          <w:sz w:val="18"/>
        </w:rPr>
        <w:t>group</w:t>
      </w:r>
      <w:r>
        <w:rPr>
          <w:rFonts w:ascii="Times New Roman"/>
          <w:sz w:val="18"/>
        </w:rPr>
        <w:tab/>
      </w:r>
      <w:r>
        <w:rPr>
          <w:spacing w:val="-5"/>
          <w:sz w:val="18"/>
        </w:rPr>
        <w:t>II</w:t>
      </w:r>
    </w:p>
    <w:p>
      <w:pPr>
        <w:tabs>
          <w:tab w:pos="2898" w:val="left" w:leader="none"/>
        </w:tabs>
        <w:spacing w:before="189"/>
        <w:ind w:left="374" w:right="0" w:firstLine="0"/>
        <w:jc w:val="left"/>
        <w:rPr>
          <w:sz w:val="18"/>
        </w:rPr>
      </w:pPr>
      <w:r>
        <w:rPr>
          <w:b/>
          <w:sz w:val="18"/>
        </w:rPr>
        <w:t>ICAO</w:t>
      </w:r>
      <w:r>
        <w:rPr>
          <w:b/>
          <w:spacing w:val="-9"/>
          <w:sz w:val="18"/>
        </w:rPr>
        <w:t> </w:t>
      </w:r>
      <w:r>
        <w:rPr>
          <w:b/>
          <w:sz w:val="18"/>
        </w:rPr>
        <w:t>packing</w:t>
      </w:r>
      <w:r>
        <w:rPr>
          <w:b/>
          <w:spacing w:val="-9"/>
          <w:sz w:val="18"/>
        </w:rPr>
        <w:t> </w:t>
      </w:r>
      <w:r>
        <w:rPr>
          <w:b/>
          <w:spacing w:val="-2"/>
          <w:sz w:val="18"/>
        </w:rPr>
        <w:t>group</w:t>
      </w:r>
      <w:r>
        <w:rPr>
          <w:rFonts w:ascii="Times New Roman"/>
          <w:sz w:val="18"/>
        </w:rPr>
        <w:tab/>
      </w:r>
      <w:r>
        <w:rPr>
          <w:spacing w:val="-5"/>
          <w:sz w:val="18"/>
        </w:rPr>
        <w:t>II</w:t>
      </w:r>
    </w:p>
    <w:p>
      <w:pPr>
        <w:pStyle w:val="BodyText"/>
        <w:spacing w:before="4"/>
      </w:pPr>
    </w:p>
    <w:p>
      <w:pPr>
        <w:spacing w:before="0"/>
        <w:ind w:left="374" w:right="0" w:firstLine="0"/>
        <w:jc w:val="left"/>
        <w:rPr>
          <w:b/>
          <w:sz w:val="18"/>
        </w:rPr>
      </w:pPr>
      <w:bookmarkStart w:name="Environmental hazards" w:id="59"/>
      <w:bookmarkEnd w:id="59"/>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before="151"/>
        <w:ind w:left="374" w:right="0" w:firstLine="0"/>
        <w:jc w:val="left"/>
        <w:rPr>
          <w:b/>
          <w:sz w:val="18"/>
        </w:rPr>
      </w:pPr>
      <w:bookmarkStart w:name="Special precautions for user" w:id="60"/>
      <w:bookmarkEnd w:id="60"/>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tabs>
          <w:tab w:pos="2898" w:val="left" w:leader="none"/>
        </w:tabs>
        <w:spacing w:before="148"/>
        <w:ind w:left="374" w:right="0" w:firstLine="0"/>
        <w:jc w:val="left"/>
        <w:rPr>
          <w:sz w:val="18"/>
        </w:rPr>
      </w:pPr>
      <w:r>
        <w:rPr>
          <w:b/>
          <w:spacing w:val="-5"/>
          <w:sz w:val="18"/>
        </w:rPr>
        <w:t>EmS</w:t>
      </w:r>
      <w:r>
        <w:rPr>
          <w:b/>
          <w:sz w:val="18"/>
        </w:rPr>
        <w:tab/>
      </w:r>
      <w:r>
        <w:rPr>
          <w:sz w:val="18"/>
        </w:rPr>
        <w:t>F-A,</w:t>
      </w:r>
      <w:r>
        <w:rPr>
          <w:spacing w:val="-6"/>
          <w:sz w:val="18"/>
        </w:rPr>
        <w:t> </w:t>
      </w:r>
      <w:r>
        <w:rPr>
          <w:sz w:val="18"/>
        </w:rPr>
        <w:t>S-</w:t>
      </w:r>
      <w:r>
        <w:rPr>
          <w:spacing w:val="-10"/>
          <w:sz w:val="18"/>
        </w:rPr>
        <w:t>B</w:t>
      </w:r>
    </w:p>
    <w:p>
      <w:pPr>
        <w:pStyle w:val="Heading2"/>
        <w:tabs>
          <w:tab w:pos="2898" w:val="left" w:leader="none"/>
        </w:tabs>
        <w:spacing w:before="188"/>
        <w:rPr>
          <w:b w:val="0"/>
        </w:rPr>
      </w:pPr>
      <w:r>
        <w:rPr/>
        <w:t>Hazchem</w:t>
      </w:r>
      <w:r>
        <w:rPr>
          <w:spacing w:val="-7"/>
        </w:rPr>
        <w:t> </w:t>
      </w:r>
      <w:r>
        <w:rPr>
          <w:spacing w:val="-4"/>
        </w:rPr>
        <w:t>Code</w:t>
      </w:r>
      <w:r>
        <w:rPr/>
        <w:tab/>
      </w:r>
      <w:r>
        <w:rPr>
          <w:b w:val="0"/>
          <w:spacing w:val="-5"/>
        </w:rPr>
        <w:t>2X</w:t>
      </w:r>
    </w:p>
    <w:p>
      <w:pPr>
        <w:pStyle w:val="BodyText"/>
        <w:spacing w:before="1"/>
        <w:rPr>
          <w:sz w:val="16"/>
        </w:rPr>
      </w:pPr>
    </w:p>
    <w:p>
      <w:pPr>
        <w:pStyle w:val="BodyText"/>
        <w:spacing w:after="0"/>
        <w:rPr>
          <w:sz w:val="16"/>
        </w:rPr>
        <w:sectPr>
          <w:type w:val="continuous"/>
          <w:pgSz w:w="11900" w:h="16840"/>
          <w:pgMar w:header="458" w:footer="571" w:top="1020" w:bottom="760" w:left="566" w:right="850"/>
        </w:sectPr>
      </w:pPr>
    </w:p>
    <w:p>
      <w:pPr>
        <w:spacing w:line="297" w:lineRule="auto" w:before="127"/>
        <w:ind w:left="374" w:right="0" w:firstLine="0"/>
        <w:jc w:val="left"/>
        <w:rPr>
          <w:b/>
          <w:sz w:val="18"/>
        </w:rPr>
      </w:pPr>
      <w:r>
        <w:rPr>
          <w:b/>
          <w:sz w:val="18"/>
        </w:rPr>
        <w:t>Transport</w:t>
      </w:r>
      <w:r>
        <w:rPr>
          <w:b/>
          <w:spacing w:val="-10"/>
          <w:sz w:val="18"/>
        </w:rPr>
        <w:t> </w:t>
      </w:r>
      <w:r>
        <w:rPr>
          <w:b/>
          <w:sz w:val="18"/>
        </w:rPr>
        <w:t>in</w:t>
      </w:r>
      <w:r>
        <w:rPr>
          <w:b/>
          <w:spacing w:val="-10"/>
          <w:sz w:val="18"/>
        </w:rPr>
        <w:t> </w:t>
      </w:r>
      <w:r>
        <w:rPr>
          <w:b/>
          <w:sz w:val="18"/>
        </w:rPr>
        <w:t>bulk</w:t>
      </w:r>
      <w:r>
        <w:rPr>
          <w:b/>
          <w:spacing w:val="-10"/>
          <w:sz w:val="18"/>
        </w:rPr>
        <w:t> </w:t>
      </w:r>
      <w:r>
        <w:rPr>
          <w:b/>
          <w:sz w:val="18"/>
        </w:rPr>
        <w:t>according</w:t>
      </w:r>
      <w:r>
        <w:rPr>
          <w:b/>
          <w:spacing w:val="-10"/>
          <w:sz w:val="18"/>
        </w:rPr>
        <w:t> </w:t>
      </w:r>
      <w:r>
        <w:rPr>
          <w:b/>
          <w:sz w:val="18"/>
        </w:rPr>
        <w:t>to Annex II of MARPOL 73/78 and the IBC Code</w:t>
      </w:r>
    </w:p>
    <w:p>
      <w:pPr>
        <w:pStyle w:val="BodyText"/>
        <w:spacing w:before="127"/>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1"/>
                            <w:bookmarkEnd w:id="61"/>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7"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2"/>
                      <w:bookmarkEnd w:id="62"/>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128127</wp:posOffset>
                </wp:positionV>
                <wp:extent cx="6413500" cy="190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3"/>
                            <w:bookmarkEnd w:id="63"/>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08877pt;width:505pt;height:15pt;mso-position-horizontal-relative:page;mso-position-vertical-relative:paragraph;z-index:-1571788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4"/>
                      <w:bookmarkEnd w:id="64"/>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after="0"/>
        <w:rPr>
          <w:sz w:val="15"/>
        </w:rPr>
        <w:sectPr>
          <w:type w:val="continuous"/>
          <w:pgSz w:w="11900" w:h="16840"/>
          <w:pgMar w:header="458" w:footer="571" w:top="1020" w:bottom="760" w:left="566" w:right="850"/>
        </w:sectPr>
      </w:pPr>
    </w:p>
    <w:p>
      <w:pPr>
        <w:pStyle w:val="Heading1"/>
      </w:pPr>
      <w:r>
        <w:rPr/>
        <w:t>Jubilee</w:t>
      </w:r>
      <w:r>
        <w:rPr>
          <w:spacing w:val="-8"/>
        </w:rPr>
        <w:t> </w:t>
      </w:r>
      <w:r>
        <w:rPr/>
        <w:t>Oven</w:t>
      </w:r>
      <w:r>
        <w:rPr>
          <w:spacing w:val="-7"/>
        </w:rPr>
        <w:t> </w:t>
      </w:r>
      <w:r>
        <w:rPr/>
        <w:t>and</w:t>
      </w:r>
      <w:r>
        <w:rPr>
          <w:spacing w:val="-8"/>
        </w:rPr>
        <w:t> </w:t>
      </w:r>
      <w:r>
        <w:rPr>
          <w:spacing w:val="-2"/>
        </w:rPr>
        <w:t>Grill</w:t>
      </w:r>
    </w:p>
    <w:p>
      <w:pPr>
        <w:pStyle w:val="BodyText"/>
        <w:spacing w:before="244"/>
        <w:rPr>
          <w:b/>
          <w:sz w:val="24"/>
        </w:rPr>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444500</wp:posOffset>
                </wp:positionH>
                <wp:positionV relativeFrom="paragraph">
                  <wp:posOffset>77794</wp:posOffset>
                </wp:positionV>
                <wp:extent cx="6350" cy="45974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5586pt;width:.5pt;height:36.2pt;mso-position-horizontal-relative:page;mso-position-vertical-relative:paragraph;z-index:15739904" id="docshape19"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29/01/2026</w:t>
      </w:r>
    </w:p>
    <w:p>
      <w:pPr>
        <w:pStyle w:val="Heading2"/>
        <w:tabs>
          <w:tab w:pos="2999" w:val="right" w:leader="none"/>
        </w:tabs>
        <w:spacing w:before="189"/>
        <w:rPr>
          <w:b w:val="0"/>
        </w:rPr>
      </w:pPr>
      <w:r>
        <w:rPr>
          <w:spacing w:val="-2"/>
        </w:rPr>
        <w:t>Revision</w:t>
      </w:r>
      <w:r>
        <w:rPr>
          <w:rFonts w:ascii="Times New Roman"/>
          <w:b w:val="0"/>
        </w:rPr>
        <w:tab/>
      </w:r>
      <w:r>
        <w:rPr>
          <w:b w:val="0"/>
          <w:spacing w:val="-10"/>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27/07/2021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4800</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pStyle w:val="BodyText"/>
        <w:spacing w:before="48"/>
        <w:ind w:left="2899"/>
      </w:pPr>
      <w:r>
        <w:rPr/>
        <w:t>H318</w:t>
      </w:r>
      <w:r>
        <w:rPr>
          <w:spacing w:val="-1"/>
        </w:rPr>
        <w:t> </w:t>
      </w:r>
      <w:r>
        <w:rPr/>
        <w:t>Causes</w:t>
      </w:r>
      <w:r>
        <w:rPr>
          <w:spacing w:val="-1"/>
        </w:rPr>
        <w:t> </w:t>
      </w:r>
      <w:r>
        <w:rPr/>
        <w:t>serious</w:t>
      </w:r>
      <w:r>
        <w:rPr>
          <w:spacing w:val="-1"/>
        </w:rPr>
        <w:t> </w:t>
      </w:r>
      <w:r>
        <w:rPr/>
        <w:t>eye </w:t>
      </w:r>
      <w:r>
        <w:rPr>
          <w:spacing w:val="-2"/>
        </w:rPr>
        <w:t>damage.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9"/>
      </w:pPr>
    </w:p>
    <w:p>
      <w:pPr>
        <w:pStyle w:val="BodyText"/>
        <w:spacing w:line="211" w:lineRule="auto"/>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1184">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55296"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9648">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29/01/2026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56832"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29/01/2026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0160">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56320"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0672">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27/07/2021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55808"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27/07/2021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2026-02-11T05:09:38Z</dcterms:created>
  <dcterms:modified xsi:type="dcterms:W3CDTF">2026-02-11T05:09:38Z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